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09F43" w14:textId="77777777" w:rsidR="007F7188" w:rsidRPr="00404ED6" w:rsidRDefault="007F7188" w:rsidP="00DC5EA5">
      <w:pPr>
        <w:pStyle w:val="Header"/>
        <w:jc w:val="center"/>
        <w:rPr>
          <w:rFonts w:ascii="Book Antiqua" w:hAnsi="Book Antiqua"/>
          <w:b/>
          <w:bCs/>
          <w:sz w:val="22"/>
          <w:szCs w:val="22"/>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521"/>
      </w:tblGrid>
      <w:tr w:rsidR="00F003D6" w:rsidRPr="00404ED6" w14:paraId="08F5DBB4" w14:textId="08FCB41A" w:rsidTr="00205A66">
        <w:trPr>
          <w:tblHeader/>
        </w:trPr>
        <w:tc>
          <w:tcPr>
            <w:tcW w:w="709" w:type="dxa"/>
          </w:tcPr>
          <w:p w14:paraId="6A9C76EC"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Sl.</w:t>
            </w:r>
          </w:p>
          <w:p w14:paraId="0F8B25E9"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No.</w:t>
            </w:r>
          </w:p>
        </w:tc>
        <w:tc>
          <w:tcPr>
            <w:tcW w:w="1418" w:type="dxa"/>
          </w:tcPr>
          <w:p w14:paraId="683A1DE1"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Clause Ref. No.</w:t>
            </w:r>
          </w:p>
        </w:tc>
        <w:tc>
          <w:tcPr>
            <w:tcW w:w="6520" w:type="dxa"/>
          </w:tcPr>
          <w:p w14:paraId="18993076"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Existing provision</w:t>
            </w:r>
          </w:p>
        </w:tc>
        <w:tc>
          <w:tcPr>
            <w:tcW w:w="6521" w:type="dxa"/>
          </w:tcPr>
          <w:p w14:paraId="47E4CBAD"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Amended as</w:t>
            </w:r>
          </w:p>
        </w:tc>
      </w:tr>
      <w:tr w:rsidR="00F003D6" w:rsidRPr="00404ED6" w14:paraId="16F8D67A" w14:textId="359F49C9" w:rsidTr="00205A66">
        <w:tc>
          <w:tcPr>
            <w:tcW w:w="709" w:type="dxa"/>
          </w:tcPr>
          <w:p w14:paraId="00803D18" w14:textId="712EB9F4" w:rsidR="00F003D6" w:rsidRPr="00404ED6" w:rsidRDefault="00F003D6" w:rsidP="001374F3">
            <w:pPr>
              <w:numPr>
                <w:ilvl w:val="0"/>
                <w:numId w:val="1"/>
              </w:numPr>
              <w:spacing w:line="288" w:lineRule="auto"/>
              <w:jc w:val="center"/>
              <w:rPr>
                <w:rFonts w:ascii="Book Antiqua" w:hAnsi="Book Antiqua"/>
                <w:sz w:val="22"/>
                <w:szCs w:val="22"/>
              </w:rPr>
            </w:pPr>
          </w:p>
        </w:tc>
        <w:tc>
          <w:tcPr>
            <w:tcW w:w="1418" w:type="dxa"/>
          </w:tcPr>
          <w:p w14:paraId="52B47F4F" w14:textId="49695109" w:rsidR="00F003D6" w:rsidRPr="00404ED6" w:rsidRDefault="00F003D6" w:rsidP="005C301C">
            <w:pPr>
              <w:rPr>
                <w:rFonts w:ascii="Book Antiqua" w:hAnsi="Book Antiqua"/>
                <w:b/>
                <w:bCs/>
                <w:sz w:val="22"/>
                <w:szCs w:val="22"/>
              </w:rPr>
            </w:pPr>
            <w:r w:rsidRPr="00404ED6">
              <w:rPr>
                <w:rFonts w:ascii="Book Antiqua" w:hAnsi="Book Antiqua"/>
                <w:b/>
                <w:bCs/>
                <w:sz w:val="22"/>
                <w:szCs w:val="22"/>
              </w:rPr>
              <w:t xml:space="preserve">ITB </w:t>
            </w:r>
            <w:r w:rsidR="00E547F6">
              <w:rPr>
                <w:rFonts w:ascii="Book Antiqua" w:hAnsi="Book Antiqua"/>
                <w:b/>
                <w:bCs/>
                <w:sz w:val="22"/>
                <w:szCs w:val="22"/>
              </w:rPr>
              <w:t>23</w:t>
            </w:r>
            <w:r w:rsidR="0035746A" w:rsidRPr="00404ED6">
              <w:rPr>
                <w:rFonts w:ascii="Book Antiqua" w:hAnsi="Book Antiqua"/>
                <w:b/>
                <w:bCs/>
                <w:sz w:val="22"/>
                <w:szCs w:val="22"/>
              </w:rPr>
              <w:t>.</w:t>
            </w:r>
            <w:r w:rsidR="00E547F6">
              <w:rPr>
                <w:rFonts w:ascii="Book Antiqua" w:hAnsi="Book Antiqua"/>
                <w:b/>
                <w:bCs/>
                <w:sz w:val="22"/>
                <w:szCs w:val="22"/>
              </w:rPr>
              <w:t>2</w:t>
            </w:r>
          </w:p>
        </w:tc>
        <w:tc>
          <w:tcPr>
            <w:tcW w:w="6520" w:type="dxa"/>
          </w:tcPr>
          <w:p w14:paraId="30A228F1" w14:textId="62ABD824" w:rsidR="005217CA" w:rsidRPr="005B4115" w:rsidRDefault="005B4115" w:rsidP="00737CF4">
            <w:pPr>
              <w:tabs>
                <w:tab w:val="right" w:pos="8640"/>
              </w:tabs>
              <w:jc w:val="both"/>
              <w:rPr>
                <w:rFonts w:ascii="Book Antiqua" w:hAnsi="Book Antiqua" w:cs="Arial"/>
                <w:sz w:val="22"/>
                <w:szCs w:val="22"/>
              </w:rPr>
            </w:pPr>
            <w:r w:rsidRPr="005B4115">
              <w:rPr>
                <w:rFonts w:ascii="Book Antiqua" w:hAnsi="Book Antiqua" w:cs="Arial"/>
                <w:sz w:val="22"/>
                <w:szCs w:val="22"/>
              </w:rPr>
              <w:t xml:space="preserve">The determination will </w:t>
            </w:r>
            <w:proofErr w:type="gramStart"/>
            <w:r w:rsidRPr="005B4115">
              <w:rPr>
                <w:rFonts w:ascii="Book Antiqua" w:hAnsi="Book Antiqua" w:cs="Arial"/>
                <w:sz w:val="22"/>
                <w:szCs w:val="22"/>
              </w:rPr>
              <w:t>take into account</w:t>
            </w:r>
            <w:proofErr w:type="gramEnd"/>
            <w:r w:rsidRPr="005B4115">
              <w:rPr>
                <w:rFonts w:ascii="Book Antiqua" w:hAnsi="Book Antiqua" w:cs="Arial"/>
                <w:sz w:val="22"/>
                <w:szCs w:val="22"/>
              </w:rPr>
              <w:t xml:space="preserve"> the Bidder’s financial, technical capabilities including production capabilities</w:t>
            </w:r>
            <w:r w:rsidR="00D73849">
              <w:rPr>
                <w:rFonts w:ascii="Book Antiqua" w:hAnsi="Book Antiqua" w:cs="Arial"/>
                <w:sz w:val="22"/>
                <w:szCs w:val="22"/>
              </w:rPr>
              <w:t>…………………………………………………………………………………………………………………………………</w:t>
            </w:r>
            <w:r w:rsidR="00D67743">
              <w:rPr>
                <w:rFonts w:ascii="Book Antiqua" w:hAnsi="Book Antiqua" w:cs="Arial"/>
                <w:sz w:val="22"/>
                <w:szCs w:val="22"/>
              </w:rPr>
              <w:t>…………</w:t>
            </w:r>
            <w:r w:rsidRPr="005B4115">
              <w:rPr>
                <w:rFonts w:ascii="Book Antiqua" w:hAnsi="Book Antiqua" w:cs="Arial"/>
                <w:sz w:val="22"/>
                <w:szCs w:val="22"/>
              </w:rPr>
              <w:t xml:space="preserve"> Employer as per the provisions of Annexure -A (BDS). </w:t>
            </w:r>
          </w:p>
          <w:p w14:paraId="55E57FB9" w14:textId="77777777" w:rsidR="005B4115" w:rsidRDefault="005B4115" w:rsidP="00737CF4">
            <w:pPr>
              <w:tabs>
                <w:tab w:val="right" w:pos="8640"/>
              </w:tabs>
              <w:jc w:val="both"/>
              <w:rPr>
                <w:rFonts w:ascii="Book Antiqua" w:hAnsi="Book Antiqua" w:cs="Arial"/>
                <w:sz w:val="22"/>
                <w:szCs w:val="22"/>
              </w:rPr>
            </w:pPr>
          </w:p>
          <w:p w14:paraId="683BCF27" w14:textId="4FFAA2CB" w:rsidR="00737CF4" w:rsidRPr="00404ED6" w:rsidRDefault="000E003E" w:rsidP="00737CF4">
            <w:pPr>
              <w:tabs>
                <w:tab w:val="right" w:pos="8640"/>
              </w:tabs>
              <w:jc w:val="both"/>
              <w:rPr>
                <w:rFonts w:ascii="Book Antiqua" w:hAnsi="Book Antiqua" w:cs="Arial"/>
                <w:b/>
                <w:sz w:val="22"/>
                <w:szCs w:val="22"/>
                <w:u w:val="single"/>
              </w:rPr>
            </w:pPr>
            <w:r w:rsidRPr="000E003E">
              <w:rPr>
                <w:rFonts w:ascii="Book Antiqua" w:hAnsi="Book Antiqua" w:cs="Arial"/>
                <w:sz w:val="22"/>
                <w:szCs w:val="22"/>
              </w:rPr>
              <w:t>The determination will also take into account the history of accidents in which the Bidder is involved in the contracts with the Employer as under:</w:t>
            </w:r>
          </w:p>
          <w:p w14:paraId="12AD1590" w14:textId="77777777" w:rsidR="00F003D6" w:rsidRDefault="00F003D6" w:rsidP="005C301C">
            <w:pPr>
              <w:jc w:val="both"/>
              <w:rPr>
                <w:rFonts w:ascii="Book Antiqua" w:hAnsi="Book Antiqua"/>
                <w:sz w:val="22"/>
                <w:szCs w:val="22"/>
              </w:rPr>
            </w:pPr>
          </w:p>
          <w:p w14:paraId="54A1AC11" w14:textId="77777777" w:rsidR="00773574" w:rsidRDefault="00773574" w:rsidP="005C301C">
            <w:pPr>
              <w:jc w:val="both"/>
              <w:rPr>
                <w:rFonts w:ascii="Book Antiqua" w:hAnsi="Book Antiqua"/>
                <w:sz w:val="22"/>
                <w:szCs w:val="22"/>
              </w:rPr>
            </w:pPr>
          </w:p>
          <w:p w14:paraId="5A795359" w14:textId="77777777" w:rsidR="00773574" w:rsidRDefault="00773574" w:rsidP="005C301C">
            <w:pPr>
              <w:jc w:val="both"/>
              <w:rPr>
                <w:rFonts w:ascii="Book Antiqua" w:hAnsi="Book Antiqua"/>
                <w:sz w:val="22"/>
                <w:szCs w:val="22"/>
              </w:rPr>
            </w:pPr>
          </w:p>
          <w:p w14:paraId="63E04F5F" w14:textId="77777777" w:rsidR="00773574" w:rsidRDefault="00773574" w:rsidP="005C301C">
            <w:pPr>
              <w:jc w:val="both"/>
              <w:rPr>
                <w:rFonts w:ascii="Book Antiqua" w:hAnsi="Book Antiqua"/>
                <w:sz w:val="22"/>
                <w:szCs w:val="22"/>
              </w:rPr>
            </w:pPr>
          </w:p>
          <w:p w14:paraId="73DF22BD" w14:textId="77777777" w:rsidR="00773574" w:rsidRDefault="00773574" w:rsidP="005C301C">
            <w:pPr>
              <w:jc w:val="both"/>
              <w:rPr>
                <w:rFonts w:ascii="Book Antiqua" w:hAnsi="Book Antiqua"/>
                <w:sz w:val="22"/>
                <w:szCs w:val="22"/>
              </w:rPr>
            </w:pPr>
          </w:p>
          <w:p w14:paraId="26ED62B0" w14:textId="77777777" w:rsidR="00472DE9" w:rsidRDefault="00472DE9" w:rsidP="005C301C">
            <w:pPr>
              <w:jc w:val="both"/>
              <w:rPr>
                <w:rFonts w:ascii="Book Antiqua" w:hAnsi="Book Antiqua"/>
                <w:sz w:val="22"/>
                <w:szCs w:val="22"/>
              </w:rPr>
            </w:pPr>
          </w:p>
          <w:p w14:paraId="39EFD2BA" w14:textId="77777777" w:rsidR="00472DE9" w:rsidRDefault="00472DE9" w:rsidP="005C301C">
            <w:pPr>
              <w:jc w:val="both"/>
              <w:rPr>
                <w:rFonts w:ascii="Book Antiqua" w:hAnsi="Book Antiqua"/>
                <w:sz w:val="22"/>
                <w:szCs w:val="22"/>
              </w:rPr>
            </w:pPr>
          </w:p>
          <w:p w14:paraId="556F4A3E" w14:textId="77777777" w:rsidR="00773574" w:rsidRDefault="00773574" w:rsidP="005C301C">
            <w:pPr>
              <w:jc w:val="both"/>
              <w:rPr>
                <w:rFonts w:ascii="Book Antiqua" w:hAnsi="Book Antiqua"/>
                <w:sz w:val="22"/>
                <w:szCs w:val="22"/>
              </w:rPr>
            </w:pPr>
          </w:p>
          <w:p w14:paraId="77C0A056" w14:textId="77777777" w:rsidR="00157ED9" w:rsidRDefault="00157ED9" w:rsidP="005C301C">
            <w:pPr>
              <w:jc w:val="both"/>
              <w:rPr>
                <w:rFonts w:ascii="Book Antiqua" w:hAnsi="Book Antiqua"/>
                <w:sz w:val="22"/>
                <w:szCs w:val="22"/>
              </w:rPr>
            </w:pPr>
            <w:r w:rsidRPr="00157ED9">
              <w:rPr>
                <w:rFonts w:ascii="Book Antiqua" w:hAnsi="Book Antiqua"/>
                <w:sz w:val="22"/>
                <w:szCs w:val="22"/>
              </w:rPr>
              <w:t xml:space="preserve">Subsequent to </w:t>
            </w:r>
            <w:r w:rsidRPr="00824AF6">
              <w:rPr>
                <w:rFonts w:ascii="Book Antiqua" w:hAnsi="Book Antiqua"/>
                <w:b/>
                <w:bCs/>
                <w:sz w:val="22"/>
                <w:szCs w:val="22"/>
              </w:rPr>
              <w:t>Bidder’s involvement in two cumulative fatal accidents during any financial year, bids</w:t>
            </w:r>
            <w:r w:rsidRPr="00157ED9">
              <w:rPr>
                <w:rFonts w:ascii="Book Antiqua" w:hAnsi="Book Antiqua"/>
                <w:sz w:val="22"/>
                <w:szCs w:val="22"/>
              </w:rPr>
              <w:t xml:space="preserve">, which are otherwise substantially responsive and are ascertained to be qualified to satisfactorily perform the Contract, submitted by such bidder for three(03) packages, </w:t>
            </w:r>
            <w:r w:rsidRPr="00DA6812">
              <w:rPr>
                <w:rFonts w:ascii="Book Antiqua" w:hAnsi="Book Antiqua"/>
                <w:b/>
                <w:bCs/>
                <w:sz w:val="22"/>
                <w:szCs w:val="22"/>
              </w:rPr>
              <w:t xml:space="preserve">whose actual date of bid opening falls after the date </w:t>
            </w:r>
            <w:r w:rsidRPr="00157ED9">
              <w:rPr>
                <w:rFonts w:ascii="Book Antiqua" w:hAnsi="Book Antiqua"/>
                <w:sz w:val="22"/>
                <w:szCs w:val="22"/>
              </w:rPr>
              <w:t>of the second fatal accident shall be considered non-responsive.</w:t>
            </w:r>
          </w:p>
          <w:p w14:paraId="67F0FA05" w14:textId="77777777" w:rsidR="00FE1253" w:rsidRDefault="00FE1253" w:rsidP="005C301C">
            <w:pPr>
              <w:jc w:val="both"/>
              <w:rPr>
                <w:rFonts w:ascii="Book Antiqua" w:hAnsi="Book Antiqua"/>
                <w:sz w:val="22"/>
                <w:szCs w:val="22"/>
              </w:rPr>
            </w:pPr>
          </w:p>
          <w:p w14:paraId="02C8CD36" w14:textId="77777777" w:rsidR="00FE1253" w:rsidRDefault="00FE1253" w:rsidP="005C301C">
            <w:pPr>
              <w:jc w:val="both"/>
              <w:rPr>
                <w:rFonts w:ascii="Book Antiqua" w:hAnsi="Book Antiqua"/>
                <w:sz w:val="22"/>
                <w:szCs w:val="22"/>
              </w:rPr>
            </w:pPr>
          </w:p>
          <w:p w14:paraId="5FFB2801" w14:textId="77777777" w:rsidR="00FE1253" w:rsidRDefault="00FE1253" w:rsidP="005C301C">
            <w:pPr>
              <w:jc w:val="both"/>
              <w:rPr>
                <w:rFonts w:ascii="Book Antiqua" w:hAnsi="Book Antiqua"/>
                <w:sz w:val="22"/>
                <w:szCs w:val="22"/>
              </w:rPr>
            </w:pPr>
          </w:p>
          <w:p w14:paraId="7E963867" w14:textId="77777777" w:rsidR="00FE1253" w:rsidRDefault="00FE1253" w:rsidP="005C301C">
            <w:pPr>
              <w:jc w:val="both"/>
              <w:rPr>
                <w:rFonts w:ascii="Book Antiqua" w:hAnsi="Book Antiqua"/>
                <w:sz w:val="22"/>
                <w:szCs w:val="22"/>
              </w:rPr>
            </w:pPr>
          </w:p>
          <w:p w14:paraId="5AF2B87B" w14:textId="77777777" w:rsidR="000E206B" w:rsidRDefault="000E206B" w:rsidP="005C301C">
            <w:pPr>
              <w:jc w:val="both"/>
              <w:rPr>
                <w:rFonts w:ascii="Book Antiqua" w:hAnsi="Book Antiqua"/>
                <w:sz w:val="22"/>
                <w:szCs w:val="22"/>
              </w:rPr>
            </w:pPr>
          </w:p>
          <w:p w14:paraId="53CE004C" w14:textId="77777777" w:rsidR="00FE1253" w:rsidRDefault="00FE1253" w:rsidP="005C301C">
            <w:pPr>
              <w:jc w:val="both"/>
              <w:rPr>
                <w:rFonts w:ascii="Book Antiqua" w:hAnsi="Book Antiqua"/>
                <w:sz w:val="22"/>
                <w:szCs w:val="22"/>
              </w:rPr>
            </w:pPr>
            <w:r w:rsidRPr="00FE1253">
              <w:rPr>
                <w:rFonts w:ascii="Book Antiqua" w:hAnsi="Book Antiqua"/>
                <w:sz w:val="22"/>
                <w:szCs w:val="22"/>
              </w:rPr>
              <w:t xml:space="preserve">Subsequent to </w:t>
            </w:r>
            <w:r w:rsidRPr="00DA6812">
              <w:rPr>
                <w:rFonts w:ascii="Book Antiqua" w:hAnsi="Book Antiqua"/>
                <w:b/>
                <w:bCs/>
                <w:sz w:val="22"/>
                <w:szCs w:val="22"/>
              </w:rPr>
              <w:t>Bidder’s involvement in three cumulative fatal accidents during any financial year</w:t>
            </w:r>
            <w:r w:rsidRPr="00FE1253">
              <w:rPr>
                <w:rFonts w:ascii="Book Antiqua" w:hAnsi="Book Antiqua"/>
                <w:sz w:val="22"/>
                <w:szCs w:val="22"/>
              </w:rPr>
              <w:t xml:space="preserve">, bids, which are otherwise substantially responsive and are ascertained to be qualified to satisfactorily perform the Contract, submitted by such bidder for five(05) packages </w:t>
            </w:r>
            <w:r w:rsidRPr="005B5810">
              <w:rPr>
                <w:rFonts w:ascii="Book Antiqua" w:hAnsi="Book Antiqua"/>
                <w:b/>
                <w:bCs/>
                <w:sz w:val="22"/>
                <w:szCs w:val="22"/>
              </w:rPr>
              <w:t>whose actual date of bid opening falls after the date</w:t>
            </w:r>
            <w:r w:rsidRPr="00FE1253">
              <w:rPr>
                <w:rFonts w:ascii="Book Antiqua" w:hAnsi="Book Antiqua"/>
                <w:sz w:val="22"/>
                <w:szCs w:val="22"/>
              </w:rPr>
              <w:t xml:space="preserve"> of the third fatal accident shall be considered non-responsive.</w:t>
            </w:r>
          </w:p>
          <w:p w14:paraId="72AEE8CB" w14:textId="77777777" w:rsidR="00DB4877" w:rsidRDefault="00DB4877" w:rsidP="005C301C">
            <w:pPr>
              <w:jc w:val="both"/>
              <w:rPr>
                <w:rFonts w:ascii="Book Antiqua" w:hAnsi="Book Antiqua"/>
                <w:sz w:val="22"/>
                <w:szCs w:val="22"/>
              </w:rPr>
            </w:pPr>
          </w:p>
          <w:p w14:paraId="30D9DE93" w14:textId="77777777" w:rsidR="00DB4877" w:rsidRDefault="00DB4877" w:rsidP="005C301C">
            <w:pPr>
              <w:jc w:val="both"/>
              <w:rPr>
                <w:rFonts w:ascii="Book Antiqua" w:hAnsi="Book Antiqua"/>
                <w:sz w:val="22"/>
                <w:szCs w:val="22"/>
              </w:rPr>
            </w:pPr>
          </w:p>
          <w:p w14:paraId="77C46239" w14:textId="77777777" w:rsidR="00DB4877" w:rsidRDefault="00DB4877" w:rsidP="005C301C">
            <w:pPr>
              <w:jc w:val="both"/>
              <w:rPr>
                <w:rFonts w:ascii="Book Antiqua" w:hAnsi="Book Antiqua"/>
                <w:sz w:val="22"/>
                <w:szCs w:val="22"/>
              </w:rPr>
            </w:pPr>
          </w:p>
          <w:p w14:paraId="44D0D56F" w14:textId="77777777" w:rsidR="00DB4877" w:rsidRDefault="00DB4877" w:rsidP="005C301C">
            <w:pPr>
              <w:jc w:val="both"/>
              <w:rPr>
                <w:rFonts w:ascii="Book Antiqua" w:hAnsi="Book Antiqua"/>
                <w:sz w:val="22"/>
                <w:szCs w:val="22"/>
              </w:rPr>
            </w:pPr>
          </w:p>
          <w:p w14:paraId="745E11F4" w14:textId="77777777" w:rsidR="00DB4877" w:rsidRDefault="00DB4877" w:rsidP="005C301C">
            <w:pPr>
              <w:jc w:val="both"/>
              <w:rPr>
                <w:rFonts w:ascii="Book Antiqua" w:hAnsi="Book Antiqua"/>
                <w:sz w:val="22"/>
                <w:szCs w:val="22"/>
              </w:rPr>
            </w:pPr>
          </w:p>
          <w:p w14:paraId="56D73A90" w14:textId="77777777" w:rsidR="00DB4877" w:rsidRDefault="00DB4877" w:rsidP="005C301C">
            <w:pPr>
              <w:jc w:val="both"/>
              <w:rPr>
                <w:rFonts w:ascii="Book Antiqua" w:hAnsi="Book Antiqua"/>
                <w:sz w:val="22"/>
                <w:szCs w:val="22"/>
              </w:rPr>
            </w:pPr>
          </w:p>
          <w:p w14:paraId="6EB13E96" w14:textId="77777777" w:rsidR="00DB4877" w:rsidRDefault="00DB4877" w:rsidP="005C301C">
            <w:pPr>
              <w:jc w:val="both"/>
              <w:rPr>
                <w:rFonts w:ascii="Book Antiqua" w:hAnsi="Book Antiqua"/>
                <w:sz w:val="22"/>
                <w:szCs w:val="22"/>
              </w:rPr>
            </w:pPr>
          </w:p>
          <w:p w14:paraId="3F087601" w14:textId="77777777" w:rsidR="00DB4877" w:rsidRDefault="00DB4877" w:rsidP="005C301C">
            <w:pPr>
              <w:jc w:val="both"/>
              <w:rPr>
                <w:rFonts w:ascii="Book Antiqua" w:hAnsi="Book Antiqua"/>
                <w:sz w:val="22"/>
                <w:szCs w:val="22"/>
              </w:rPr>
            </w:pPr>
          </w:p>
          <w:p w14:paraId="2187F9F9" w14:textId="77777777" w:rsidR="00DB4877" w:rsidRDefault="00DB4877" w:rsidP="005C301C">
            <w:pPr>
              <w:jc w:val="both"/>
              <w:rPr>
                <w:rFonts w:ascii="Book Antiqua" w:hAnsi="Book Antiqua"/>
                <w:sz w:val="22"/>
                <w:szCs w:val="22"/>
              </w:rPr>
            </w:pPr>
          </w:p>
          <w:p w14:paraId="408D01B7" w14:textId="77777777" w:rsidR="00DB4877" w:rsidRDefault="00DB4877" w:rsidP="005C301C">
            <w:pPr>
              <w:jc w:val="both"/>
              <w:rPr>
                <w:rFonts w:ascii="Book Antiqua" w:hAnsi="Book Antiqua"/>
                <w:sz w:val="22"/>
                <w:szCs w:val="22"/>
              </w:rPr>
            </w:pPr>
            <w:r w:rsidRPr="00DB4877">
              <w:rPr>
                <w:rFonts w:ascii="Book Antiqua" w:hAnsi="Book Antiqua"/>
                <w:sz w:val="22"/>
                <w:szCs w:val="22"/>
              </w:rPr>
              <w:t xml:space="preserve">If there is re-occurrence of fatal accidents after the third fatal accident during the financial year, bids submitted by such bidder for all packages whose date of bid opening, </w:t>
            </w:r>
            <w:r w:rsidRPr="00E54050">
              <w:rPr>
                <w:rFonts w:ascii="Book Antiqua" w:hAnsi="Book Antiqua"/>
                <w:b/>
                <w:bCs/>
                <w:sz w:val="22"/>
                <w:szCs w:val="22"/>
              </w:rPr>
              <w:t>originally scheduled and/or actual</w:t>
            </w:r>
            <w:r w:rsidRPr="00DB4877">
              <w:rPr>
                <w:rFonts w:ascii="Book Antiqua" w:hAnsi="Book Antiqua"/>
                <w:sz w:val="22"/>
                <w:szCs w:val="22"/>
              </w:rPr>
              <w:t>, falls within the one year reckoned from the date of the last fatal accident, shall be considered non-responsive.</w:t>
            </w:r>
          </w:p>
          <w:p w14:paraId="7CC4B91C" w14:textId="77777777" w:rsidR="00D422FF" w:rsidRDefault="00D422FF" w:rsidP="005C301C">
            <w:pPr>
              <w:jc w:val="both"/>
              <w:rPr>
                <w:rFonts w:ascii="Book Antiqua" w:hAnsi="Book Antiqua"/>
                <w:sz w:val="22"/>
                <w:szCs w:val="22"/>
              </w:rPr>
            </w:pPr>
          </w:p>
          <w:p w14:paraId="3774A3C3" w14:textId="77777777" w:rsidR="00D422FF" w:rsidRDefault="00D422FF" w:rsidP="005C301C">
            <w:pPr>
              <w:jc w:val="both"/>
              <w:rPr>
                <w:rFonts w:ascii="Book Antiqua" w:hAnsi="Book Antiqua"/>
                <w:sz w:val="22"/>
                <w:szCs w:val="22"/>
              </w:rPr>
            </w:pPr>
          </w:p>
          <w:p w14:paraId="79C4A3E0" w14:textId="77777777" w:rsidR="00D422FF" w:rsidRDefault="00D422FF" w:rsidP="005C301C">
            <w:pPr>
              <w:jc w:val="both"/>
              <w:rPr>
                <w:rFonts w:ascii="Book Antiqua" w:hAnsi="Book Antiqua"/>
                <w:sz w:val="22"/>
                <w:szCs w:val="22"/>
              </w:rPr>
            </w:pPr>
          </w:p>
          <w:p w14:paraId="3FCA4FFB" w14:textId="77777777" w:rsidR="00D422FF" w:rsidRDefault="00D422FF" w:rsidP="005C301C">
            <w:pPr>
              <w:jc w:val="both"/>
              <w:rPr>
                <w:rFonts w:ascii="Book Antiqua" w:hAnsi="Book Antiqua"/>
                <w:sz w:val="22"/>
                <w:szCs w:val="22"/>
              </w:rPr>
            </w:pPr>
            <w:r w:rsidRPr="00D422FF">
              <w:rPr>
                <w:rFonts w:ascii="Book Antiqua" w:hAnsi="Book Antiqua"/>
                <w:sz w:val="22"/>
                <w:szCs w:val="22"/>
              </w:rPr>
              <w:t xml:space="preserve">For the aforesaid purpose, </w:t>
            </w:r>
            <w:r w:rsidRPr="00E54050">
              <w:rPr>
                <w:rFonts w:ascii="Book Antiqua" w:hAnsi="Book Antiqua"/>
                <w:b/>
                <w:bCs/>
                <w:sz w:val="22"/>
                <w:szCs w:val="22"/>
              </w:rPr>
              <w:t xml:space="preserve">the count for number of fatal </w:t>
            </w:r>
            <w:r w:rsidRPr="00E54050">
              <w:rPr>
                <w:rFonts w:ascii="Book Antiqua" w:hAnsi="Book Antiqua"/>
                <w:b/>
                <w:bCs/>
                <w:sz w:val="22"/>
                <w:szCs w:val="22"/>
              </w:rPr>
              <w:lastRenderedPageBreak/>
              <w:t>accidents shall be financial year wise</w:t>
            </w:r>
            <w:r w:rsidRPr="00D422FF">
              <w:rPr>
                <w:rFonts w:ascii="Book Antiqua" w:hAnsi="Book Antiqua"/>
                <w:sz w:val="22"/>
                <w:szCs w:val="22"/>
              </w:rPr>
              <w:t xml:space="preserve"> (year ending March). The Employer shall be the sole judge in this regard.</w:t>
            </w:r>
          </w:p>
          <w:p w14:paraId="5E1B0FA2" w14:textId="77777777" w:rsidR="00193ABD" w:rsidRDefault="00193ABD" w:rsidP="005C301C">
            <w:pPr>
              <w:jc w:val="both"/>
              <w:rPr>
                <w:rFonts w:ascii="Book Antiqua" w:hAnsi="Book Antiqua"/>
                <w:sz w:val="22"/>
                <w:szCs w:val="22"/>
              </w:rPr>
            </w:pPr>
          </w:p>
          <w:p w14:paraId="5AD33AAB" w14:textId="77777777" w:rsidR="00193ABD" w:rsidRDefault="00193ABD" w:rsidP="005C301C">
            <w:pPr>
              <w:jc w:val="both"/>
              <w:rPr>
                <w:rFonts w:ascii="Book Antiqua" w:hAnsi="Book Antiqua"/>
                <w:sz w:val="22"/>
                <w:szCs w:val="22"/>
              </w:rPr>
            </w:pPr>
            <w:r w:rsidRPr="00E54050">
              <w:rPr>
                <w:rFonts w:ascii="Book Antiqua" w:hAnsi="Book Antiqua"/>
                <w:b/>
                <w:bCs/>
                <w:sz w:val="22"/>
                <w:szCs w:val="22"/>
              </w:rPr>
              <w:t>Further, the count of bids for five (05) packages to be considered non-responsive on account of occurrence of third fatal accident shall be subsequent to the count of bids for three (03) packages to be considered non-responsive on account of occurrence of second fatal accident.</w:t>
            </w:r>
            <w:r w:rsidRPr="00193ABD">
              <w:rPr>
                <w:rFonts w:ascii="Book Antiqua" w:hAnsi="Book Antiqua"/>
                <w:sz w:val="22"/>
                <w:szCs w:val="22"/>
              </w:rPr>
              <w:t xml:space="preserve">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34E63863" w14:textId="77777777" w:rsidR="00304CB2" w:rsidRDefault="00304CB2" w:rsidP="005C301C">
            <w:pPr>
              <w:jc w:val="both"/>
              <w:rPr>
                <w:rFonts w:ascii="Book Antiqua" w:hAnsi="Book Antiqua"/>
                <w:sz w:val="22"/>
                <w:szCs w:val="22"/>
              </w:rPr>
            </w:pPr>
          </w:p>
          <w:p w14:paraId="55ECD6ED" w14:textId="77777777" w:rsidR="00304CB2" w:rsidRDefault="00304CB2" w:rsidP="005C301C">
            <w:pPr>
              <w:jc w:val="both"/>
              <w:rPr>
                <w:rFonts w:ascii="Book Antiqua" w:hAnsi="Book Antiqua"/>
                <w:sz w:val="22"/>
                <w:szCs w:val="22"/>
              </w:rPr>
            </w:pPr>
          </w:p>
          <w:p w14:paraId="2329A761" w14:textId="77777777" w:rsidR="00304CB2" w:rsidRDefault="00304CB2" w:rsidP="005C301C">
            <w:pPr>
              <w:jc w:val="both"/>
              <w:rPr>
                <w:rFonts w:ascii="Book Antiqua" w:hAnsi="Book Antiqua"/>
                <w:sz w:val="22"/>
                <w:szCs w:val="22"/>
              </w:rPr>
            </w:pPr>
          </w:p>
          <w:p w14:paraId="1B3DCCF2" w14:textId="77777777" w:rsidR="00304CB2" w:rsidRDefault="0009082A" w:rsidP="005C301C">
            <w:pPr>
              <w:jc w:val="both"/>
              <w:rPr>
                <w:rFonts w:ascii="Book Antiqua" w:hAnsi="Book Antiqua"/>
                <w:sz w:val="22"/>
                <w:szCs w:val="22"/>
              </w:rPr>
            </w:pPr>
            <w:r w:rsidRPr="0009082A">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79CA3CD0" w14:textId="77777777" w:rsidR="008307A0" w:rsidRDefault="008307A0" w:rsidP="005C301C">
            <w:pPr>
              <w:jc w:val="both"/>
              <w:rPr>
                <w:rFonts w:ascii="Book Antiqua" w:hAnsi="Book Antiqua"/>
                <w:sz w:val="22"/>
                <w:szCs w:val="22"/>
              </w:rPr>
            </w:pPr>
          </w:p>
          <w:p w14:paraId="37054778" w14:textId="77777777" w:rsidR="008307A0" w:rsidRDefault="008307A0" w:rsidP="005C301C">
            <w:pPr>
              <w:jc w:val="both"/>
              <w:rPr>
                <w:rFonts w:ascii="Book Antiqua" w:hAnsi="Book Antiqua"/>
              </w:rPr>
            </w:pPr>
          </w:p>
          <w:p w14:paraId="2CA793FF" w14:textId="77777777" w:rsidR="00C3167D" w:rsidRDefault="00C3167D" w:rsidP="00C3167D">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w:t>
            </w:r>
            <w:r w:rsidRPr="00C3167D">
              <w:rPr>
                <w:rFonts w:ascii="Book Antiqua" w:hAnsi="Book Antiqua"/>
                <w:sz w:val="22"/>
                <w:szCs w:val="22"/>
              </w:rPr>
              <w:lastRenderedPageBreak/>
              <w:t>responsiveness of bids,   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2C894DA3" w14:textId="77777777" w:rsidR="00C3167D" w:rsidRPr="00C3167D" w:rsidRDefault="00C3167D" w:rsidP="00C3167D">
            <w:pPr>
              <w:jc w:val="both"/>
              <w:rPr>
                <w:rFonts w:ascii="Book Antiqua" w:hAnsi="Book Antiqua"/>
                <w:sz w:val="22"/>
                <w:szCs w:val="22"/>
              </w:rPr>
            </w:pPr>
          </w:p>
          <w:p w14:paraId="33E565CB" w14:textId="77777777" w:rsidR="00C3167D" w:rsidRDefault="00C3167D" w:rsidP="00613CED">
            <w:pPr>
              <w:jc w:val="both"/>
              <w:rPr>
                <w:rFonts w:ascii="Book Antiqua" w:hAnsi="Book Antiqua"/>
                <w:sz w:val="22"/>
                <w:szCs w:val="22"/>
              </w:rPr>
            </w:pPr>
            <w:r w:rsidRPr="00613CED">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51A55137" w14:textId="77777777" w:rsidR="002D15C8" w:rsidRPr="00613CED" w:rsidRDefault="002D15C8" w:rsidP="00613CED">
            <w:pPr>
              <w:jc w:val="both"/>
              <w:rPr>
                <w:rFonts w:ascii="Book Antiqua" w:hAnsi="Book Antiqua"/>
                <w:sz w:val="22"/>
                <w:szCs w:val="22"/>
              </w:rPr>
            </w:pPr>
          </w:p>
          <w:p w14:paraId="7184DF60" w14:textId="78D3D988" w:rsidR="00C3167D" w:rsidRPr="00404ED6" w:rsidRDefault="00C3167D" w:rsidP="005C301C">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3ECE">
              <w:rPr>
                <w:rFonts w:ascii="Book Antiqua" w:hAnsi="Book Antiqua"/>
                <w:b/>
                <w:bCs/>
                <w:sz w:val="22"/>
                <w:szCs w:val="22"/>
              </w:rPr>
              <w:t>60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tc>
        <w:tc>
          <w:tcPr>
            <w:tcW w:w="6521" w:type="dxa"/>
          </w:tcPr>
          <w:p w14:paraId="0D53BA49" w14:textId="27BF0C25" w:rsidR="005B4115" w:rsidRPr="005B4115" w:rsidRDefault="005B4115" w:rsidP="005B4115">
            <w:pPr>
              <w:tabs>
                <w:tab w:val="right" w:pos="8640"/>
              </w:tabs>
              <w:jc w:val="both"/>
              <w:rPr>
                <w:rFonts w:ascii="Book Antiqua" w:hAnsi="Book Antiqua" w:cs="Arial"/>
                <w:sz w:val="22"/>
                <w:szCs w:val="22"/>
              </w:rPr>
            </w:pPr>
            <w:r w:rsidRPr="005B4115">
              <w:rPr>
                <w:rFonts w:ascii="Book Antiqua" w:hAnsi="Book Antiqua" w:cs="Arial"/>
                <w:sz w:val="22"/>
                <w:szCs w:val="22"/>
              </w:rPr>
              <w:lastRenderedPageBreak/>
              <w:t xml:space="preserve">The determination will </w:t>
            </w:r>
            <w:proofErr w:type="gramStart"/>
            <w:r w:rsidRPr="005B4115">
              <w:rPr>
                <w:rFonts w:ascii="Book Antiqua" w:hAnsi="Book Antiqua" w:cs="Arial"/>
                <w:sz w:val="22"/>
                <w:szCs w:val="22"/>
              </w:rPr>
              <w:t>take into account</w:t>
            </w:r>
            <w:proofErr w:type="gramEnd"/>
            <w:r w:rsidRPr="005B4115">
              <w:rPr>
                <w:rFonts w:ascii="Book Antiqua" w:hAnsi="Book Antiqua" w:cs="Arial"/>
                <w:sz w:val="22"/>
                <w:szCs w:val="22"/>
              </w:rPr>
              <w:t xml:space="preserve"> the Bidder’s financial, technical capabilities </w:t>
            </w:r>
            <w:r w:rsidR="00D73849">
              <w:rPr>
                <w:rFonts w:ascii="Book Antiqua" w:hAnsi="Book Antiqua" w:cs="Arial"/>
                <w:sz w:val="22"/>
                <w:szCs w:val="22"/>
              </w:rPr>
              <w:t>…………………………………………………………………………………………………………………………………………………………</w:t>
            </w:r>
            <w:r w:rsidR="00D67743">
              <w:rPr>
                <w:rFonts w:ascii="Book Antiqua" w:hAnsi="Book Antiqua" w:cs="Arial"/>
                <w:sz w:val="22"/>
                <w:szCs w:val="22"/>
              </w:rPr>
              <w:t xml:space="preserve"> </w:t>
            </w:r>
            <w:r w:rsidRPr="005B4115">
              <w:rPr>
                <w:rFonts w:ascii="Book Antiqua" w:hAnsi="Book Antiqua" w:cs="Arial"/>
                <w:sz w:val="22"/>
                <w:szCs w:val="22"/>
              </w:rPr>
              <w:t xml:space="preserve">Employer as per the provisions of Annexure -A (BDS). </w:t>
            </w:r>
          </w:p>
          <w:p w14:paraId="225DDBA8" w14:textId="77777777" w:rsidR="005217CA" w:rsidRDefault="005217CA" w:rsidP="00A22CCA">
            <w:pPr>
              <w:tabs>
                <w:tab w:val="right" w:pos="8640"/>
              </w:tabs>
              <w:jc w:val="both"/>
              <w:rPr>
                <w:rFonts w:ascii="Book Antiqua" w:hAnsi="Book Antiqua" w:cs="Arial"/>
                <w:sz w:val="22"/>
                <w:szCs w:val="22"/>
              </w:rPr>
            </w:pPr>
          </w:p>
          <w:p w14:paraId="6CDA9431" w14:textId="6F7CD0A9" w:rsidR="00A22CCA" w:rsidRPr="00A22CCA" w:rsidRDefault="00A22CCA" w:rsidP="00A22CCA">
            <w:pPr>
              <w:tabs>
                <w:tab w:val="right" w:pos="8640"/>
              </w:tabs>
              <w:jc w:val="both"/>
              <w:rPr>
                <w:rFonts w:ascii="Book Antiqua" w:hAnsi="Book Antiqua" w:cs="Arial"/>
                <w:sz w:val="22"/>
                <w:szCs w:val="22"/>
              </w:rPr>
            </w:pPr>
            <w:r w:rsidRPr="00A22CCA">
              <w:rPr>
                <w:rFonts w:ascii="Book Antiqua" w:hAnsi="Book Antiqua" w:cs="Arial"/>
                <w:sz w:val="22"/>
                <w:szCs w:val="22"/>
              </w:rPr>
              <w:t>The determination will also take into account the history of accidents in which the Bidder is involved in the contracts with the Employer as under:</w:t>
            </w:r>
          </w:p>
          <w:p w14:paraId="18740FCB" w14:textId="77777777" w:rsidR="00A22CCA" w:rsidRDefault="00A22CCA" w:rsidP="00A22CCA">
            <w:pPr>
              <w:jc w:val="both"/>
            </w:pPr>
          </w:p>
          <w:p w14:paraId="378E991E" w14:textId="79908E11" w:rsidR="00A22CCA" w:rsidRPr="008C546E" w:rsidRDefault="00A22CCA" w:rsidP="00A22CCA">
            <w:pPr>
              <w:jc w:val="both"/>
              <w:rPr>
                <w:rFonts w:ascii="Book Antiqua" w:hAnsi="Book Antiqua"/>
                <w:sz w:val="22"/>
                <w:szCs w:val="22"/>
              </w:rPr>
            </w:pPr>
            <w:r w:rsidRPr="008C546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C546E">
              <w:rPr>
                <w:rFonts w:ascii="Book Antiqua" w:hAnsi="Book Antiqua"/>
                <w:sz w:val="22"/>
                <w:szCs w:val="22"/>
              </w:rPr>
              <w:t>.</w:t>
            </w:r>
            <w:r w:rsidR="0065007B">
              <w:rPr>
                <w:rFonts w:ascii="Book Antiqua" w:hAnsi="Book Antiqua"/>
                <w:sz w:val="22"/>
                <w:szCs w:val="22"/>
              </w:rPr>
              <w:t xml:space="preserve"> </w:t>
            </w:r>
            <w:r w:rsidR="0065007B" w:rsidRPr="0065007B">
              <w:rPr>
                <w:rFonts w:ascii="Book Antiqua" w:hAnsi="Book Antiqua"/>
                <w:b/>
                <w:bCs/>
                <w:sz w:val="22"/>
                <w:szCs w:val="22"/>
              </w:rPr>
              <w:t>Fatal accidents occurring w.e.f. 01/04/2025 shall be considered for the purpose of this provision.</w:t>
            </w:r>
          </w:p>
          <w:p w14:paraId="5B543676" w14:textId="77777777" w:rsidR="00F003D6" w:rsidRDefault="00F003D6" w:rsidP="00F003D6">
            <w:pPr>
              <w:jc w:val="both"/>
              <w:rPr>
                <w:rFonts w:ascii="Book Antiqua" w:hAnsi="Book Antiqua"/>
                <w:b/>
                <w:bCs/>
                <w:sz w:val="22"/>
                <w:szCs w:val="22"/>
              </w:rPr>
            </w:pPr>
          </w:p>
          <w:p w14:paraId="79790F40" w14:textId="77777777" w:rsidR="00E06440" w:rsidRDefault="00E06440" w:rsidP="00F003D6">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3A14218C" w14:textId="77777777" w:rsidR="00382BB4" w:rsidRDefault="00382BB4" w:rsidP="00F003D6">
            <w:pPr>
              <w:jc w:val="both"/>
              <w:rPr>
                <w:rFonts w:ascii="Book Antiqua" w:hAnsi="Book Antiqua"/>
                <w:sz w:val="22"/>
                <w:szCs w:val="22"/>
                <w:lang w:val="en-IN"/>
              </w:rPr>
            </w:pPr>
          </w:p>
          <w:p w14:paraId="0E824F51" w14:textId="77777777" w:rsidR="00382BB4" w:rsidRDefault="00382BB4" w:rsidP="00F003D6">
            <w:pPr>
              <w:jc w:val="both"/>
              <w:rPr>
                <w:rFonts w:ascii="Book Antiqua" w:hAnsi="Book Antiqua"/>
                <w:sz w:val="22"/>
                <w:szCs w:val="22"/>
                <w:lang w:val="en-IN"/>
              </w:rPr>
            </w:pPr>
          </w:p>
          <w:p w14:paraId="2FFD6DAA" w14:textId="77777777" w:rsidR="00382BB4" w:rsidRDefault="00382BB4" w:rsidP="00F003D6">
            <w:pPr>
              <w:jc w:val="both"/>
              <w:rPr>
                <w:rFonts w:ascii="Book Antiqua" w:hAnsi="Book Antiqua"/>
                <w:sz w:val="22"/>
                <w:szCs w:val="22"/>
                <w:lang w:val="en-IN"/>
              </w:rPr>
            </w:pPr>
          </w:p>
          <w:p w14:paraId="2864DF56" w14:textId="4FDE1D14"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40D8B225" w14:textId="77777777"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t xml:space="preserve"> </w:t>
            </w:r>
          </w:p>
          <w:p w14:paraId="54370F5B" w14:textId="77777777" w:rsidR="00382BB4" w:rsidRPr="00382BB4" w:rsidRDefault="00382BB4" w:rsidP="00382BB4">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third fatal accident shall be subsequent to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2F80F27F" w14:textId="77777777" w:rsidR="00382BB4" w:rsidRDefault="00382BB4" w:rsidP="00F003D6">
            <w:pPr>
              <w:jc w:val="both"/>
              <w:rPr>
                <w:rFonts w:ascii="Book Antiqua" w:hAnsi="Book Antiqua"/>
                <w:b/>
                <w:bCs/>
                <w:sz w:val="22"/>
                <w:szCs w:val="22"/>
              </w:rPr>
            </w:pPr>
          </w:p>
          <w:p w14:paraId="00E3BF3E" w14:textId="1DAED523" w:rsidR="00A413CF" w:rsidRPr="00A413CF" w:rsidRDefault="00A413CF" w:rsidP="00A413CF">
            <w:pPr>
              <w:jc w:val="both"/>
              <w:rPr>
                <w:rFonts w:ascii="Book Antiqua" w:hAnsi="Book Antiqua"/>
                <w:sz w:val="22"/>
                <w:szCs w:val="22"/>
              </w:rPr>
            </w:pPr>
            <w:r w:rsidRPr="00A413CF">
              <w:rPr>
                <w:rFonts w:ascii="Book Antiqua" w:hAnsi="Book Antiqua"/>
                <w:sz w:val="22"/>
                <w:szCs w:val="22"/>
                <w:lang w:val="en-IN"/>
              </w:rPr>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11C78A8B" w14:textId="77777777" w:rsidR="00A413CF" w:rsidRDefault="00A413CF" w:rsidP="00F003D6">
            <w:pPr>
              <w:jc w:val="both"/>
              <w:rPr>
                <w:rFonts w:ascii="Book Antiqua" w:hAnsi="Book Antiqua"/>
                <w:b/>
                <w:bCs/>
                <w:sz w:val="22"/>
                <w:szCs w:val="22"/>
              </w:rPr>
            </w:pPr>
          </w:p>
          <w:p w14:paraId="2F1AA601" w14:textId="77777777" w:rsidR="005641B7" w:rsidRPr="0039326C" w:rsidRDefault="005641B7" w:rsidP="005641B7">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w:t>
            </w:r>
            <w:r w:rsidRPr="0039326C">
              <w:rPr>
                <w:rFonts w:ascii="Book Antiqua" w:hAnsi="Book Antiqua"/>
                <w:b/>
                <w:bCs/>
                <w:sz w:val="22"/>
                <w:szCs w:val="22"/>
              </w:rPr>
              <w:lastRenderedPageBreak/>
              <w:t xml:space="preserve">accidents shall be reset </w:t>
            </w:r>
            <w:r w:rsidRPr="0039326C">
              <w:rPr>
                <w:rFonts w:ascii="Book Antiqua" w:hAnsi="Book Antiqua"/>
                <w:b/>
                <w:bCs/>
                <w:sz w:val="22"/>
                <w:szCs w:val="22"/>
                <w:lang w:val="en-IN"/>
              </w:rPr>
              <w:t>and restart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6BB321D9" w14:textId="77777777" w:rsidR="005641B7" w:rsidRDefault="005641B7" w:rsidP="00F003D6">
            <w:pPr>
              <w:jc w:val="both"/>
              <w:rPr>
                <w:rFonts w:ascii="Book Antiqua" w:hAnsi="Book Antiqua"/>
                <w:b/>
                <w:bCs/>
                <w:sz w:val="22"/>
                <w:szCs w:val="22"/>
              </w:rPr>
            </w:pPr>
          </w:p>
          <w:p w14:paraId="0726A839" w14:textId="77777777" w:rsidR="00193ABD" w:rsidRDefault="00193ABD" w:rsidP="00F003D6">
            <w:pPr>
              <w:jc w:val="both"/>
              <w:rPr>
                <w:rFonts w:ascii="Book Antiqua" w:hAnsi="Book Antiqua"/>
                <w:b/>
                <w:bCs/>
                <w:sz w:val="22"/>
                <w:szCs w:val="22"/>
              </w:rPr>
            </w:pPr>
          </w:p>
          <w:p w14:paraId="18E2A4EE" w14:textId="77777777" w:rsidR="0009082A" w:rsidRDefault="0009082A" w:rsidP="00F003D6">
            <w:pPr>
              <w:jc w:val="both"/>
              <w:rPr>
                <w:rFonts w:ascii="Book Antiqua" w:hAnsi="Book Antiqua"/>
                <w:b/>
                <w:bCs/>
                <w:sz w:val="22"/>
                <w:szCs w:val="22"/>
              </w:rPr>
            </w:pPr>
          </w:p>
          <w:p w14:paraId="637D4B83" w14:textId="77777777" w:rsidR="0009082A" w:rsidRDefault="0009082A" w:rsidP="00F003D6">
            <w:pPr>
              <w:jc w:val="both"/>
              <w:rPr>
                <w:rFonts w:ascii="Book Antiqua" w:hAnsi="Book Antiqua"/>
                <w:b/>
                <w:bCs/>
                <w:sz w:val="22"/>
                <w:szCs w:val="22"/>
              </w:rPr>
            </w:pPr>
          </w:p>
          <w:p w14:paraId="5D2F8582" w14:textId="77777777" w:rsidR="0009082A" w:rsidRDefault="0009082A" w:rsidP="00F003D6">
            <w:pPr>
              <w:jc w:val="both"/>
              <w:rPr>
                <w:rFonts w:ascii="Book Antiqua" w:hAnsi="Book Antiqua"/>
                <w:b/>
                <w:bCs/>
                <w:sz w:val="22"/>
                <w:szCs w:val="22"/>
              </w:rPr>
            </w:pPr>
          </w:p>
          <w:p w14:paraId="3E9618B5" w14:textId="77777777" w:rsidR="0009082A" w:rsidRDefault="0009082A" w:rsidP="00F003D6">
            <w:pPr>
              <w:jc w:val="both"/>
              <w:rPr>
                <w:rFonts w:ascii="Book Antiqua" w:hAnsi="Book Antiqua"/>
                <w:b/>
                <w:bCs/>
                <w:sz w:val="22"/>
                <w:szCs w:val="22"/>
              </w:rPr>
            </w:pPr>
          </w:p>
          <w:p w14:paraId="43B436F2" w14:textId="77777777" w:rsidR="0009082A" w:rsidRDefault="0009082A" w:rsidP="00F003D6">
            <w:pPr>
              <w:jc w:val="both"/>
              <w:rPr>
                <w:rFonts w:ascii="Book Antiqua" w:hAnsi="Book Antiqua"/>
                <w:b/>
                <w:bCs/>
                <w:sz w:val="22"/>
                <w:szCs w:val="22"/>
              </w:rPr>
            </w:pPr>
          </w:p>
          <w:p w14:paraId="4394D954" w14:textId="77777777" w:rsidR="0009082A" w:rsidRDefault="0009082A" w:rsidP="00F003D6">
            <w:pPr>
              <w:jc w:val="both"/>
              <w:rPr>
                <w:rFonts w:ascii="Book Antiqua" w:hAnsi="Book Antiqua"/>
                <w:b/>
                <w:bCs/>
                <w:sz w:val="22"/>
                <w:szCs w:val="22"/>
              </w:rPr>
            </w:pPr>
          </w:p>
          <w:p w14:paraId="17672A93" w14:textId="77777777" w:rsidR="0009082A" w:rsidRDefault="0009082A" w:rsidP="00F003D6">
            <w:pPr>
              <w:jc w:val="both"/>
              <w:rPr>
                <w:rFonts w:ascii="Book Antiqua" w:hAnsi="Book Antiqua"/>
                <w:b/>
                <w:bCs/>
                <w:sz w:val="22"/>
                <w:szCs w:val="22"/>
              </w:rPr>
            </w:pPr>
          </w:p>
          <w:p w14:paraId="00E278F6" w14:textId="77777777" w:rsidR="0009082A" w:rsidRDefault="0009082A" w:rsidP="00F003D6">
            <w:pPr>
              <w:jc w:val="both"/>
              <w:rPr>
                <w:rFonts w:ascii="Book Antiqua" w:hAnsi="Book Antiqua"/>
                <w:b/>
                <w:bCs/>
                <w:sz w:val="22"/>
                <w:szCs w:val="22"/>
              </w:rPr>
            </w:pPr>
          </w:p>
          <w:p w14:paraId="5114A950" w14:textId="77777777" w:rsidR="0009082A" w:rsidRDefault="0009082A" w:rsidP="00F003D6">
            <w:pPr>
              <w:jc w:val="both"/>
              <w:rPr>
                <w:rFonts w:ascii="Book Antiqua" w:hAnsi="Book Antiqua"/>
                <w:b/>
                <w:bCs/>
                <w:sz w:val="22"/>
                <w:szCs w:val="22"/>
              </w:rPr>
            </w:pPr>
          </w:p>
          <w:p w14:paraId="25F0C7D5" w14:textId="77777777" w:rsidR="0009082A" w:rsidRDefault="0009082A" w:rsidP="00F003D6">
            <w:pPr>
              <w:jc w:val="both"/>
              <w:rPr>
                <w:rFonts w:ascii="Book Antiqua" w:hAnsi="Book Antiqua"/>
                <w:b/>
                <w:bCs/>
                <w:sz w:val="22"/>
                <w:szCs w:val="22"/>
              </w:rPr>
            </w:pPr>
          </w:p>
          <w:p w14:paraId="204702CD" w14:textId="77777777" w:rsidR="0009082A" w:rsidRDefault="0009082A" w:rsidP="00F003D6">
            <w:pPr>
              <w:jc w:val="both"/>
              <w:rPr>
                <w:rFonts w:ascii="Book Antiqua" w:hAnsi="Book Antiqua"/>
                <w:b/>
                <w:bCs/>
                <w:sz w:val="22"/>
                <w:szCs w:val="22"/>
              </w:rPr>
            </w:pPr>
          </w:p>
          <w:p w14:paraId="3217801B" w14:textId="77777777" w:rsidR="0009082A" w:rsidRDefault="00F1543E" w:rsidP="00F003D6">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1E8296C4" w14:textId="77777777" w:rsidR="006A3386" w:rsidRDefault="006A3386" w:rsidP="00F003D6">
            <w:pPr>
              <w:jc w:val="both"/>
              <w:rPr>
                <w:rFonts w:ascii="Book Antiqua" w:hAnsi="Book Antiqua"/>
                <w:sz w:val="22"/>
                <w:szCs w:val="22"/>
                <w:lang w:val="en-IN"/>
              </w:rPr>
            </w:pPr>
          </w:p>
          <w:p w14:paraId="48A7FB00" w14:textId="77777777" w:rsidR="006A3386" w:rsidRDefault="006A3386" w:rsidP="00F003D6">
            <w:pPr>
              <w:jc w:val="both"/>
              <w:rPr>
                <w:rFonts w:ascii="Book Antiqua" w:hAnsi="Book Antiqua"/>
                <w:sz w:val="22"/>
                <w:szCs w:val="22"/>
                <w:lang w:val="en-IN"/>
              </w:rPr>
            </w:pPr>
          </w:p>
          <w:p w14:paraId="2E0CDD16" w14:textId="5EB9CC1F" w:rsidR="006A3386" w:rsidRDefault="006A3386" w:rsidP="006A3386">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w:t>
            </w:r>
            <w:r w:rsidRPr="00C3167D">
              <w:rPr>
                <w:rFonts w:ascii="Book Antiqua" w:hAnsi="Book Antiqua"/>
                <w:sz w:val="22"/>
                <w:szCs w:val="22"/>
              </w:rPr>
              <w:lastRenderedPageBreak/>
              <w:t>responsiveness of bids,   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78206DB3" w14:textId="77777777" w:rsidR="006A3386" w:rsidRPr="00C3167D" w:rsidRDefault="006A3386" w:rsidP="006A3386">
            <w:pPr>
              <w:jc w:val="both"/>
              <w:rPr>
                <w:rFonts w:ascii="Book Antiqua" w:hAnsi="Book Antiqua"/>
                <w:sz w:val="22"/>
                <w:szCs w:val="22"/>
              </w:rPr>
            </w:pPr>
          </w:p>
          <w:p w14:paraId="3E8A6757" w14:textId="77777777" w:rsidR="006A3386" w:rsidRDefault="006A3386" w:rsidP="006A3386">
            <w:pPr>
              <w:jc w:val="both"/>
              <w:rPr>
                <w:rFonts w:ascii="Book Antiqua" w:hAnsi="Book Antiqua"/>
                <w:sz w:val="22"/>
                <w:szCs w:val="22"/>
              </w:rPr>
            </w:pPr>
            <w:r w:rsidRPr="00613CED">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5EAB3FFB" w14:textId="77777777" w:rsidR="006A3386" w:rsidRPr="00613CED" w:rsidRDefault="006A3386" w:rsidP="006A3386">
            <w:pPr>
              <w:jc w:val="both"/>
              <w:rPr>
                <w:rFonts w:ascii="Book Antiqua" w:hAnsi="Book Antiqua"/>
                <w:sz w:val="22"/>
                <w:szCs w:val="22"/>
              </w:rPr>
            </w:pPr>
          </w:p>
          <w:p w14:paraId="6AC2760B" w14:textId="507B123B" w:rsidR="006A3386" w:rsidRPr="002D15C8" w:rsidRDefault="006A3386" w:rsidP="006A3386">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00443ECE" w:rsidRPr="00443ECE">
              <w:rPr>
                <w:rFonts w:ascii="Book Antiqua" w:hAnsi="Book Antiqua"/>
                <w:b/>
                <w:bCs/>
                <w:sz w:val="22"/>
                <w:szCs w:val="22"/>
              </w:rPr>
              <w:t>90</w:t>
            </w:r>
            <w:r w:rsidRPr="00443ECE">
              <w:rPr>
                <w:rFonts w:ascii="Book Antiqua" w:hAnsi="Book Antiqua"/>
                <w:b/>
                <w:bCs/>
                <w:sz w:val="22"/>
                <w:szCs w:val="22"/>
              </w:rPr>
              <w:t xml:space="preserve">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117A5DD7" w14:textId="498872E5" w:rsidR="006A3386" w:rsidRPr="00F1543E" w:rsidRDefault="006A3386" w:rsidP="00F003D6">
            <w:pPr>
              <w:jc w:val="both"/>
              <w:rPr>
                <w:rFonts w:ascii="Book Antiqua" w:hAnsi="Book Antiqua"/>
                <w:b/>
                <w:bCs/>
                <w:sz w:val="22"/>
                <w:szCs w:val="22"/>
              </w:rPr>
            </w:pPr>
          </w:p>
        </w:tc>
      </w:tr>
      <w:tr w:rsidR="009E57FD" w:rsidRPr="00404ED6" w14:paraId="7AE53D93" w14:textId="77777777" w:rsidTr="00205A66">
        <w:tc>
          <w:tcPr>
            <w:tcW w:w="709" w:type="dxa"/>
          </w:tcPr>
          <w:p w14:paraId="6E9F1407" w14:textId="77777777" w:rsidR="009E57FD" w:rsidRPr="00404ED6" w:rsidRDefault="009E57FD" w:rsidP="001374F3">
            <w:pPr>
              <w:numPr>
                <w:ilvl w:val="0"/>
                <w:numId w:val="1"/>
              </w:numPr>
              <w:spacing w:line="288" w:lineRule="auto"/>
              <w:jc w:val="center"/>
              <w:rPr>
                <w:rFonts w:ascii="Book Antiqua" w:hAnsi="Book Antiqua"/>
                <w:sz w:val="22"/>
                <w:szCs w:val="22"/>
              </w:rPr>
            </w:pPr>
          </w:p>
        </w:tc>
        <w:tc>
          <w:tcPr>
            <w:tcW w:w="1418" w:type="dxa"/>
          </w:tcPr>
          <w:p w14:paraId="67D0473A" w14:textId="250D0A67" w:rsidR="009E57FD" w:rsidRPr="00404ED6" w:rsidRDefault="00802F03" w:rsidP="005C301C">
            <w:pPr>
              <w:rPr>
                <w:rFonts w:ascii="Book Antiqua" w:hAnsi="Book Antiqua"/>
                <w:b/>
                <w:bCs/>
                <w:sz w:val="22"/>
                <w:szCs w:val="22"/>
              </w:rPr>
            </w:pPr>
            <w:r w:rsidRPr="00802F03">
              <w:rPr>
                <w:rFonts w:ascii="Book Antiqua" w:hAnsi="Book Antiqua"/>
                <w:b/>
                <w:bCs/>
                <w:sz w:val="22"/>
                <w:szCs w:val="22"/>
              </w:rPr>
              <w:t>GCC Cl. 18.3.3.17</w:t>
            </w:r>
          </w:p>
        </w:tc>
        <w:tc>
          <w:tcPr>
            <w:tcW w:w="6520" w:type="dxa"/>
          </w:tcPr>
          <w:p w14:paraId="34A33238"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Contractor shall deploy Safety Officer(s)/Safety Supervisor(s) /Safety Steward(s) in line with requirements as specified in the Safety Plan.</w:t>
            </w:r>
          </w:p>
          <w:p w14:paraId="73CA5B11" w14:textId="77777777" w:rsidR="00F96AC5" w:rsidRPr="00F96AC5" w:rsidRDefault="00F96AC5" w:rsidP="00F96AC5">
            <w:pPr>
              <w:ind w:left="61"/>
              <w:jc w:val="both"/>
              <w:rPr>
                <w:rFonts w:ascii="Book Antiqua" w:hAnsi="Book Antiqua" w:cs="Arial"/>
                <w:sz w:val="22"/>
                <w:szCs w:val="22"/>
                <w:lang w:val="en-IN"/>
              </w:rPr>
            </w:pPr>
          </w:p>
          <w:p w14:paraId="35149B61"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lastRenderedPageBreak/>
              <w:t>The qualifications and experience, roles and responsibilities of the Safety Officer(s)/Safety Supervisor(s) /Safety Steward(s)  shall be as prescribed in the Safety Plan.</w:t>
            </w:r>
          </w:p>
          <w:p w14:paraId="7299A9FB" w14:textId="77777777" w:rsidR="00F96AC5" w:rsidRPr="00F96AC5" w:rsidRDefault="00F96AC5" w:rsidP="00F96AC5">
            <w:pPr>
              <w:ind w:left="61"/>
              <w:jc w:val="both"/>
              <w:rPr>
                <w:rFonts w:ascii="Book Antiqua" w:hAnsi="Book Antiqua" w:cs="Arial"/>
                <w:sz w:val="22"/>
                <w:szCs w:val="22"/>
                <w:lang w:val="en-IN"/>
              </w:rPr>
            </w:pPr>
          </w:p>
          <w:p w14:paraId="0C1B08E8"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 xml:space="preserve">In case, the Contractor fails to deploy Qualified Safety Officer(s)/Safety Supervisor(s) /Safety Steward(s) under each Contract, as specified in the Safety Plan, then the Contractor shall be responsible for payment of a sum of </w:t>
            </w:r>
            <w:r w:rsidRPr="00D747C4">
              <w:rPr>
                <w:rFonts w:ascii="Book Antiqua" w:hAnsi="Book Antiqua" w:cs="Arial"/>
                <w:b/>
                <w:bCs/>
                <w:sz w:val="22"/>
                <w:szCs w:val="22"/>
                <w:lang w:val="en-IN"/>
              </w:rPr>
              <w:t>Rs. 15,00,000/- per quarter or part thereof, on a pro-rata basis</w:t>
            </w:r>
            <w:r w:rsidRPr="00F96AC5">
              <w:rPr>
                <w:rFonts w:ascii="Book Antiqua" w:hAnsi="Book Antiqua" w:cs="Arial"/>
                <w:sz w:val="22"/>
                <w:szCs w:val="22"/>
                <w:lang w:val="en-IN"/>
              </w:rPr>
              <w:t>,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0431768A" w14:textId="77777777" w:rsidR="00F96AC5" w:rsidRDefault="00F96AC5" w:rsidP="00F96AC5">
            <w:pPr>
              <w:ind w:left="61"/>
              <w:jc w:val="both"/>
              <w:rPr>
                <w:rFonts w:ascii="Book Antiqua" w:hAnsi="Book Antiqua" w:cs="Arial"/>
                <w:sz w:val="22"/>
                <w:szCs w:val="22"/>
                <w:lang w:val="en-IN"/>
              </w:rPr>
            </w:pPr>
          </w:p>
          <w:p w14:paraId="2007BF84" w14:textId="77777777" w:rsidR="004058C2" w:rsidRDefault="004058C2" w:rsidP="00F96AC5">
            <w:pPr>
              <w:ind w:left="61"/>
              <w:jc w:val="both"/>
              <w:rPr>
                <w:rFonts w:ascii="Book Antiqua" w:hAnsi="Book Antiqua" w:cs="Arial"/>
                <w:sz w:val="22"/>
                <w:szCs w:val="22"/>
                <w:lang w:val="en-IN"/>
              </w:rPr>
            </w:pPr>
          </w:p>
          <w:p w14:paraId="36419500" w14:textId="77777777" w:rsidR="00F4574B" w:rsidRPr="00F96AC5" w:rsidRDefault="00F4574B" w:rsidP="00F96AC5">
            <w:pPr>
              <w:ind w:left="61"/>
              <w:jc w:val="both"/>
              <w:rPr>
                <w:rFonts w:ascii="Book Antiqua" w:hAnsi="Book Antiqua" w:cs="Arial"/>
                <w:sz w:val="22"/>
                <w:szCs w:val="22"/>
                <w:lang w:val="en-IN"/>
              </w:rPr>
            </w:pPr>
          </w:p>
          <w:p w14:paraId="3C49717C" w14:textId="79CE4F52" w:rsidR="009E57FD" w:rsidRPr="00404ED6"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w:t>
            </w:r>
            <w:r w:rsidR="00B53702">
              <w:rPr>
                <w:rFonts w:ascii="Book Antiqua" w:hAnsi="Book Antiqua" w:cs="Arial"/>
                <w:sz w:val="22"/>
                <w:szCs w:val="22"/>
                <w:lang w:val="en-IN"/>
              </w:rPr>
              <w:t xml:space="preserve"> </w:t>
            </w:r>
            <w:r w:rsidRPr="00F96AC5">
              <w:rPr>
                <w:rFonts w:ascii="Book Antiqua" w:hAnsi="Book Antiqua" w:cs="Arial"/>
                <w:sz w:val="22"/>
                <w:szCs w:val="22"/>
                <w:lang w:val="en-IN"/>
              </w:rPr>
              <w:t>during currency of the Contract.</w:t>
            </w:r>
          </w:p>
        </w:tc>
        <w:tc>
          <w:tcPr>
            <w:tcW w:w="6521" w:type="dxa"/>
          </w:tcPr>
          <w:p w14:paraId="4DB53BF6" w14:textId="383C120C" w:rsidR="009322A1" w:rsidRPr="009322A1" w:rsidRDefault="009322A1" w:rsidP="009322A1">
            <w:pPr>
              <w:pStyle w:val="TableParagraph"/>
              <w:ind w:left="107"/>
              <w:jc w:val="both"/>
              <w:rPr>
                <w:rFonts w:ascii="Book Antiqua" w:hAnsi="Book Antiqua"/>
                <w:lang w:val="en-IN"/>
              </w:rPr>
            </w:pPr>
            <w:r w:rsidRPr="009322A1">
              <w:rPr>
                <w:rFonts w:ascii="Book Antiqua" w:hAnsi="Book Antiqua"/>
                <w:lang w:val="en-IN"/>
              </w:rPr>
              <w:lastRenderedPageBreak/>
              <w:t>The Contractor shall deploy Safety Officer(s)/Safety Supervisor(s) /Safety Steward(s) in line with requirements as specified in the Safety Plan</w:t>
            </w:r>
            <w:r w:rsidR="00545125">
              <w:rPr>
                <w:rFonts w:ascii="Book Antiqua" w:hAnsi="Book Antiqua"/>
                <w:lang w:val="en-IN"/>
              </w:rPr>
              <w:t>.</w:t>
            </w:r>
          </w:p>
          <w:p w14:paraId="3CCA3471" w14:textId="77777777" w:rsidR="009322A1" w:rsidRPr="009322A1" w:rsidRDefault="009322A1" w:rsidP="009322A1">
            <w:pPr>
              <w:pStyle w:val="TableParagraph"/>
              <w:ind w:left="107"/>
              <w:jc w:val="both"/>
              <w:rPr>
                <w:rFonts w:ascii="Book Antiqua" w:hAnsi="Book Antiqua"/>
              </w:rPr>
            </w:pPr>
          </w:p>
          <w:p w14:paraId="344AB85B" w14:textId="77777777" w:rsidR="009322A1" w:rsidRPr="009322A1" w:rsidRDefault="009322A1" w:rsidP="009322A1">
            <w:pPr>
              <w:pStyle w:val="TableParagraph"/>
              <w:spacing w:before="1" w:line="254" w:lineRule="auto"/>
              <w:ind w:left="107" w:right="101"/>
              <w:jc w:val="both"/>
              <w:rPr>
                <w:rFonts w:ascii="Book Antiqua" w:hAnsi="Book Antiqua"/>
              </w:rPr>
            </w:pPr>
            <w:r w:rsidRPr="009322A1">
              <w:rPr>
                <w:rFonts w:ascii="Book Antiqua" w:hAnsi="Book Antiqua"/>
                <w:w w:val="105"/>
              </w:rPr>
              <w:lastRenderedPageBreak/>
              <w:t>The</w:t>
            </w:r>
            <w:r w:rsidRPr="009322A1">
              <w:rPr>
                <w:rFonts w:ascii="Book Antiqua" w:hAnsi="Book Antiqua"/>
                <w:spacing w:val="1"/>
                <w:w w:val="105"/>
              </w:rPr>
              <w:t xml:space="preserve"> </w:t>
            </w:r>
            <w:r w:rsidRPr="009322A1">
              <w:rPr>
                <w:rFonts w:ascii="Book Antiqua" w:hAnsi="Book Antiqua"/>
                <w:w w:val="105"/>
              </w:rPr>
              <w:t>qualifications,</w:t>
            </w:r>
            <w:r w:rsidRPr="009322A1">
              <w:rPr>
                <w:rFonts w:ascii="Book Antiqua" w:hAnsi="Book Antiqua"/>
                <w:spacing w:val="1"/>
                <w:w w:val="105"/>
              </w:rPr>
              <w:t xml:space="preserve"> </w:t>
            </w:r>
            <w:r w:rsidRPr="009322A1">
              <w:rPr>
                <w:rFonts w:ascii="Book Antiqua" w:hAnsi="Book Antiqua"/>
                <w:w w:val="105"/>
              </w:rPr>
              <w:t>experience,</w:t>
            </w:r>
            <w:r w:rsidRPr="009322A1">
              <w:rPr>
                <w:rFonts w:ascii="Book Antiqua" w:hAnsi="Book Antiqua"/>
                <w:spacing w:val="1"/>
                <w:w w:val="105"/>
              </w:rPr>
              <w:t xml:space="preserve"> </w:t>
            </w:r>
            <w:r w:rsidRPr="009322A1">
              <w:rPr>
                <w:rFonts w:ascii="Book Antiqua" w:hAnsi="Book Antiqua"/>
                <w:w w:val="105"/>
              </w:rPr>
              <w:t>roles</w:t>
            </w:r>
            <w:r w:rsidRPr="009322A1">
              <w:rPr>
                <w:rFonts w:ascii="Book Antiqua" w:hAnsi="Book Antiqua"/>
                <w:spacing w:val="1"/>
                <w:w w:val="105"/>
              </w:rPr>
              <w:t xml:space="preserve"> </w:t>
            </w:r>
            <w:r w:rsidRPr="009322A1">
              <w:rPr>
                <w:rFonts w:ascii="Book Antiqua" w:hAnsi="Book Antiqua"/>
                <w:w w:val="105"/>
              </w:rPr>
              <w:t>and</w:t>
            </w:r>
            <w:r w:rsidRPr="009322A1">
              <w:rPr>
                <w:rFonts w:ascii="Book Antiqua" w:hAnsi="Book Antiqua"/>
                <w:spacing w:val="1"/>
                <w:w w:val="105"/>
              </w:rPr>
              <w:t xml:space="preserve"> </w:t>
            </w:r>
            <w:r w:rsidRPr="009322A1">
              <w:rPr>
                <w:rFonts w:ascii="Book Antiqua" w:hAnsi="Book Antiqua"/>
                <w:w w:val="105"/>
              </w:rPr>
              <w:t>responsibilities</w:t>
            </w:r>
            <w:r w:rsidRPr="009322A1">
              <w:rPr>
                <w:rFonts w:ascii="Book Antiqua" w:hAnsi="Book Antiqua"/>
                <w:spacing w:val="1"/>
                <w:w w:val="105"/>
              </w:rPr>
              <w:t xml:space="preserve"> </w:t>
            </w:r>
            <w:r w:rsidRPr="009322A1">
              <w:rPr>
                <w:rFonts w:ascii="Book Antiqua" w:hAnsi="Book Antiqua"/>
                <w:w w:val="105"/>
              </w:rPr>
              <w:t>of</w:t>
            </w:r>
            <w:r w:rsidRPr="009322A1">
              <w:rPr>
                <w:rFonts w:ascii="Book Antiqua" w:hAnsi="Book Antiqua"/>
                <w:spacing w:val="1"/>
                <w:w w:val="105"/>
              </w:rPr>
              <w:t xml:space="preserve"> </w:t>
            </w:r>
            <w:r w:rsidRPr="009322A1">
              <w:rPr>
                <w:rFonts w:ascii="Book Antiqua" w:hAnsi="Book Antiqua"/>
                <w:w w:val="105"/>
              </w:rPr>
              <w:t>the</w:t>
            </w:r>
            <w:r w:rsidRPr="009322A1">
              <w:rPr>
                <w:rFonts w:ascii="Book Antiqua" w:hAnsi="Book Antiqua"/>
                <w:spacing w:val="-48"/>
                <w:w w:val="105"/>
              </w:rPr>
              <w:t xml:space="preserve"> </w:t>
            </w:r>
            <w:r w:rsidRPr="009322A1">
              <w:rPr>
                <w:rFonts w:ascii="Book Antiqua" w:hAnsi="Book Antiqua"/>
                <w:w w:val="105"/>
              </w:rPr>
              <w:t>Safety Officer(s)/Safety Supervisor(s) /Safety Steward(s)</w:t>
            </w:r>
            <w:r w:rsidRPr="009322A1">
              <w:rPr>
                <w:rFonts w:ascii="Book Antiqua" w:hAnsi="Book Antiqua"/>
                <w:spacing w:val="1"/>
                <w:w w:val="105"/>
              </w:rPr>
              <w:t xml:space="preserve"> </w:t>
            </w:r>
            <w:r w:rsidRPr="009322A1">
              <w:rPr>
                <w:rFonts w:ascii="Book Antiqua" w:hAnsi="Book Antiqua"/>
                <w:w w:val="105"/>
              </w:rPr>
              <w:t>shall be as</w:t>
            </w:r>
            <w:r w:rsidRPr="009322A1">
              <w:rPr>
                <w:rFonts w:ascii="Book Antiqua" w:hAnsi="Book Antiqua"/>
                <w:spacing w:val="1"/>
                <w:w w:val="105"/>
              </w:rPr>
              <w:t xml:space="preserve"> </w:t>
            </w:r>
            <w:r w:rsidRPr="009322A1">
              <w:rPr>
                <w:rFonts w:ascii="Book Antiqua" w:hAnsi="Book Antiqua"/>
                <w:w w:val="105"/>
              </w:rPr>
              <w:t>prescribed</w:t>
            </w:r>
            <w:r w:rsidRPr="009322A1">
              <w:rPr>
                <w:rFonts w:ascii="Book Antiqua" w:hAnsi="Book Antiqua"/>
                <w:spacing w:val="2"/>
                <w:w w:val="105"/>
              </w:rPr>
              <w:t xml:space="preserve"> </w:t>
            </w:r>
            <w:r w:rsidRPr="009322A1">
              <w:rPr>
                <w:rFonts w:ascii="Book Antiqua" w:hAnsi="Book Antiqua"/>
                <w:w w:val="105"/>
              </w:rPr>
              <w:t>in</w:t>
            </w:r>
            <w:r w:rsidRPr="009322A1">
              <w:rPr>
                <w:rFonts w:ascii="Book Antiqua" w:hAnsi="Book Antiqua"/>
                <w:spacing w:val="4"/>
                <w:w w:val="105"/>
              </w:rPr>
              <w:t xml:space="preserve"> </w:t>
            </w:r>
            <w:r w:rsidRPr="009322A1">
              <w:rPr>
                <w:rFonts w:ascii="Book Antiqua" w:hAnsi="Book Antiqua"/>
                <w:w w:val="105"/>
              </w:rPr>
              <w:t>the</w:t>
            </w:r>
            <w:r w:rsidRPr="009322A1">
              <w:rPr>
                <w:rFonts w:ascii="Book Antiqua" w:hAnsi="Book Antiqua"/>
                <w:spacing w:val="3"/>
                <w:w w:val="105"/>
              </w:rPr>
              <w:t xml:space="preserve"> </w:t>
            </w:r>
            <w:r w:rsidRPr="009322A1">
              <w:rPr>
                <w:rFonts w:ascii="Book Antiqua" w:hAnsi="Book Antiqua"/>
                <w:w w:val="105"/>
              </w:rPr>
              <w:t>Safety</w:t>
            </w:r>
            <w:r w:rsidRPr="009322A1">
              <w:rPr>
                <w:rFonts w:ascii="Book Antiqua" w:hAnsi="Book Antiqua"/>
                <w:spacing w:val="-2"/>
                <w:w w:val="105"/>
              </w:rPr>
              <w:t xml:space="preserve"> </w:t>
            </w:r>
            <w:r w:rsidRPr="009322A1">
              <w:rPr>
                <w:rFonts w:ascii="Book Antiqua" w:hAnsi="Book Antiqua"/>
                <w:w w:val="105"/>
              </w:rPr>
              <w:t>Plan.</w:t>
            </w:r>
          </w:p>
          <w:p w14:paraId="604BE929" w14:textId="77777777" w:rsidR="009322A1" w:rsidRPr="009322A1" w:rsidRDefault="009322A1" w:rsidP="009322A1">
            <w:pPr>
              <w:jc w:val="both"/>
              <w:rPr>
                <w:rFonts w:ascii="Book Antiqua" w:hAnsi="Book Antiqua"/>
                <w:w w:val="105"/>
                <w:sz w:val="22"/>
                <w:szCs w:val="22"/>
              </w:rPr>
            </w:pPr>
          </w:p>
          <w:p w14:paraId="5B3CAB13" w14:textId="5DF9A14B" w:rsidR="009322A1" w:rsidRDefault="009322A1" w:rsidP="009322A1">
            <w:pPr>
              <w:jc w:val="both"/>
              <w:rPr>
                <w:rFonts w:ascii="Book Antiqua" w:hAnsi="Book Antiqua"/>
                <w:w w:val="105"/>
                <w:sz w:val="22"/>
                <w:szCs w:val="22"/>
              </w:rPr>
            </w:pPr>
            <w:r w:rsidRPr="009322A1">
              <w:rPr>
                <w:rFonts w:ascii="Book Antiqua" w:hAnsi="Book Antiqua"/>
                <w:w w:val="105"/>
                <w:sz w:val="22"/>
                <w:szCs w:val="22"/>
              </w:rPr>
              <w:t>In case the Contractor fails to deploy Qualified Safety Officer(s)/Safety</w:t>
            </w:r>
            <w:r w:rsidRPr="009322A1">
              <w:rPr>
                <w:rFonts w:ascii="Book Antiqua" w:hAnsi="Book Antiqua"/>
                <w:spacing w:val="-48"/>
                <w:w w:val="105"/>
                <w:sz w:val="22"/>
                <w:szCs w:val="22"/>
              </w:rPr>
              <w:t xml:space="preserve"> </w:t>
            </w:r>
            <w:r w:rsidRPr="009322A1">
              <w:rPr>
                <w:rFonts w:ascii="Book Antiqua" w:hAnsi="Book Antiqua"/>
                <w:w w:val="105"/>
                <w:sz w:val="22"/>
                <w:szCs w:val="22"/>
              </w:rPr>
              <w:t>Supervisor(s) /Safety Steward(s) under each Contract, as specified in</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Safety</w:t>
            </w:r>
            <w:r w:rsidRPr="009322A1">
              <w:rPr>
                <w:rFonts w:ascii="Book Antiqua" w:hAnsi="Book Antiqua"/>
                <w:spacing w:val="-7"/>
                <w:w w:val="105"/>
                <w:sz w:val="22"/>
                <w:szCs w:val="22"/>
              </w:rPr>
              <w:t xml:space="preserve"> </w:t>
            </w:r>
            <w:r w:rsidRPr="009322A1">
              <w:rPr>
                <w:rFonts w:ascii="Book Antiqua" w:hAnsi="Book Antiqua"/>
                <w:w w:val="105"/>
                <w:sz w:val="22"/>
                <w:szCs w:val="22"/>
              </w:rPr>
              <w:t>Plan,</w:t>
            </w:r>
            <w:r w:rsidRPr="009322A1">
              <w:rPr>
                <w:rFonts w:ascii="Book Antiqua" w:hAnsi="Book Antiqua"/>
                <w:spacing w:val="-6"/>
                <w:w w:val="105"/>
                <w:sz w:val="22"/>
                <w:szCs w:val="22"/>
              </w:rPr>
              <w:t xml:space="preserve"> </w:t>
            </w:r>
            <w:r w:rsidRPr="009322A1">
              <w:rPr>
                <w:rFonts w:ascii="Book Antiqua" w:hAnsi="Book Antiqua"/>
                <w:w w:val="105"/>
                <w:sz w:val="22"/>
                <w:szCs w:val="22"/>
              </w:rPr>
              <w:t>then</w:t>
            </w:r>
            <w:r w:rsidRPr="009322A1">
              <w:rPr>
                <w:rFonts w:ascii="Book Antiqua" w:hAnsi="Book Antiqua"/>
                <w:spacing w:val="-4"/>
                <w:w w:val="105"/>
                <w:sz w:val="22"/>
                <w:szCs w:val="22"/>
              </w:rPr>
              <w:t xml:space="preserve"> </w:t>
            </w:r>
            <w:r w:rsidRPr="009322A1">
              <w:rPr>
                <w:rFonts w:ascii="Book Antiqua" w:hAnsi="Book Antiqua"/>
                <w:w w:val="105"/>
                <w:sz w:val="22"/>
                <w:szCs w:val="22"/>
              </w:rPr>
              <w:t>the</w:t>
            </w:r>
            <w:r w:rsidRPr="009322A1">
              <w:rPr>
                <w:rFonts w:ascii="Book Antiqua" w:hAnsi="Book Antiqua"/>
                <w:spacing w:val="-8"/>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5"/>
                <w:w w:val="105"/>
                <w:sz w:val="22"/>
                <w:szCs w:val="22"/>
              </w:rPr>
              <w:t xml:space="preserve"> </w:t>
            </w:r>
            <w:r w:rsidRPr="009322A1">
              <w:rPr>
                <w:rFonts w:ascii="Book Antiqua" w:hAnsi="Book Antiqua"/>
                <w:w w:val="105"/>
                <w:sz w:val="22"/>
                <w:szCs w:val="22"/>
              </w:rPr>
              <w:t>shall</w:t>
            </w:r>
            <w:r w:rsidRPr="009322A1">
              <w:rPr>
                <w:rFonts w:ascii="Book Antiqua" w:hAnsi="Book Antiqua"/>
                <w:spacing w:val="-5"/>
                <w:w w:val="105"/>
                <w:sz w:val="22"/>
                <w:szCs w:val="22"/>
              </w:rPr>
              <w:t xml:space="preserve"> </w:t>
            </w:r>
            <w:r w:rsidRPr="009322A1">
              <w:rPr>
                <w:rFonts w:ascii="Book Antiqua" w:hAnsi="Book Antiqua"/>
                <w:w w:val="105"/>
                <w:sz w:val="22"/>
                <w:szCs w:val="22"/>
              </w:rPr>
              <w:t>be</w:t>
            </w:r>
            <w:r w:rsidRPr="009322A1">
              <w:rPr>
                <w:rFonts w:ascii="Book Antiqua" w:hAnsi="Book Antiqua"/>
                <w:spacing w:val="-4"/>
                <w:w w:val="105"/>
                <w:sz w:val="22"/>
                <w:szCs w:val="22"/>
              </w:rPr>
              <w:t xml:space="preserve"> </w:t>
            </w:r>
            <w:r w:rsidRPr="009322A1">
              <w:rPr>
                <w:rFonts w:ascii="Book Antiqua" w:hAnsi="Book Antiqua"/>
                <w:w w:val="105"/>
                <w:sz w:val="22"/>
                <w:szCs w:val="22"/>
              </w:rPr>
              <w:t>responsible</w:t>
            </w:r>
            <w:r w:rsidRPr="009322A1">
              <w:rPr>
                <w:rFonts w:ascii="Book Antiqua" w:hAnsi="Book Antiqua"/>
                <w:spacing w:val="-6"/>
                <w:w w:val="105"/>
                <w:sz w:val="22"/>
                <w:szCs w:val="22"/>
              </w:rPr>
              <w:t xml:space="preserve"> </w:t>
            </w:r>
            <w:r w:rsidRPr="009322A1">
              <w:rPr>
                <w:rFonts w:ascii="Book Antiqua" w:hAnsi="Book Antiqua"/>
                <w:w w:val="105"/>
                <w:sz w:val="22"/>
                <w:szCs w:val="22"/>
              </w:rPr>
              <w:t>for</w:t>
            </w:r>
            <w:r w:rsidRPr="009322A1">
              <w:rPr>
                <w:rFonts w:ascii="Book Antiqua" w:hAnsi="Book Antiqua"/>
                <w:spacing w:val="-4"/>
                <w:w w:val="105"/>
                <w:sz w:val="22"/>
                <w:szCs w:val="22"/>
              </w:rPr>
              <w:t xml:space="preserve"> </w:t>
            </w:r>
            <w:r w:rsidRPr="009322A1">
              <w:rPr>
                <w:rFonts w:ascii="Book Antiqua" w:hAnsi="Book Antiqua"/>
                <w:w w:val="105"/>
                <w:sz w:val="22"/>
                <w:szCs w:val="22"/>
              </w:rPr>
              <w:t>payment</w:t>
            </w:r>
            <w:r w:rsidRPr="009322A1">
              <w:rPr>
                <w:rFonts w:ascii="Book Antiqua" w:hAnsi="Book Antiqua"/>
                <w:spacing w:val="-4"/>
                <w:w w:val="105"/>
                <w:sz w:val="22"/>
                <w:szCs w:val="22"/>
              </w:rPr>
              <w:t xml:space="preserve"> </w:t>
            </w:r>
            <w:r w:rsidRPr="009322A1">
              <w:rPr>
                <w:rFonts w:ascii="Book Antiqua" w:hAnsi="Book Antiqua"/>
                <w:w w:val="105"/>
                <w:sz w:val="22"/>
                <w:szCs w:val="22"/>
              </w:rPr>
              <w:t>of</w:t>
            </w:r>
            <w:r w:rsidRPr="009322A1">
              <w:rPr>
                <w:rFonts w:ascii="Book Antiqua" w:hAnsi="Book Antiqua"/>
                <w:spacing w:val="-49"/>
                <w:w w:val="105"/>
                <w:sz w:val="22"/>
                <w:szCs w:val="22"/>
              </w:rPr>
              <w:t xml:space="preserve"> </w:t>
            </w:r>
            <w:r w:rsidRPr="009322A1">
              <w:rPr>
                <w:rFonts w:ascii="Book Antiqua" w:hAnsi="Book Antiqua"/>
                <w:w w:val="105"/>
                <w:sz w:val="22"/>
                <w:szCs w:val="22"/>
              </w:rPr>
              <w:t>a</w:t>
            </w:r>
            <w:r w:rsidRPr="009322A1">
              <w:rPr>
                <w:rFonts w:ascii="Book Antiqua" w:hAnsi="Book Antiqua"/>
                <w:spacing w:val="-9"/>
                <w:w w:val="105"/>
                <w:sz w:val="22"/>
                <w:szCs w:val="22"/>
              </w:rPr>
              <w:t xml:space="preserve"> </w:t>
            </w:r>
            <w:r w:rsidRPr="009322A1">
              <w:rPr>
                <w:rFonts w:ascii="Book Antiqua" w:hAnsi="Book Antiqua"/>
                <w:w w:val="105"/>
                <w:sz w:val="22"/>
                <w:szCs w:val="22"/>
              </w:rPr>
              <w:t>sum</w:t>
            </w:r>
            <w:r w:rsidRPr="009322A1">
              <w:rPr>
                <w:rFonts w:ascii="Book Antiqua" w:hAnsi="Book Antiqua"/>
                <w:spacing w:val="-10"/>
                <w:w w:val="105"/>
                <w:sz w:val="22"/>
                <w:szCs w:val="22"/>
              </w:rPr>
              <w:t xml:space="preserve"> </w:t>
            </w:r>
            <w:r w:rsidRPr="00CD0B7F">
              <w:rPr>
                <w:rFonts w:ascii="Book Antiqua" w:hAnsi="Book Antiqua"/>
                <w:b/>
                <w:bCs/>
                <w:w w:val="105"/>
                <w:sz w:val="22"/>
                <w:szCs w:val="22"/>
              </w:rPr>
              <w:t>of</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Rs.</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1,25,000/-</w:t>
            </w:r>
            <w:r w:rsidRPr="00CD0B7F">
              <w:rPr>
                <w:rFonts w:ascii="Book Antiqua" w:hAnsi="Book Antiqua"/>
                <w:b/>
                <w:bCs/>
                <w:spacing w:val="-10"/>
                <w:w w:val="105"/>
                <w:sz w:val="22"/>
                <w:szCs w:val="22"/>
              </w:rPr>
              <w:t xml:space="preserve"> for each safety officer, Rs. 45,000/- for each safety supervisor and Rs. 22,000/- for each safety steward, </w:t>
            </w:r>
            <w:r w:rsidRPr="00CD0B7F">
              <w:rPr>
                <w:rFonts w:ascii="Book Antiqua" w:hAnsi="Book Antiqua"/>
                <w:b/>
                <w:bCs/>
                <w:w w:val="105"/>
                <w:sz w:val="22"/>
                <w:szCs w:val="22"/>
              </w:rPr>
              <w:t>per</w:t>
            </w:r>
            <w:r w:rsidRPr="00CD0B7F">
              <w:rPr>
                <w:rFonts w:ascii="Book Antiqua" w:hAnsi="Book Antiqua"/>
                <w:b/>
                <w:bCs/>
                <w:spacing w:val="-9"/>
                <w:w w:val="105"/>
                <w:sz w:val="22"/>
                <w:szCs w:val="22"/>
              </w:rPr>
              <w:t xml:space="preserve"> week</w:t>
            </w:r>
            <w:r w:rsidRPr="00CD0B7F">
              <w:rPr>
                <w:rFonts w:ascii="Book Antiqua" w:hAnsi="Book Antiqua"/>
                <w:spacing w:val="-10"/>
                <w:w w:val="105"/>
                <w:sz w:val="22"/>
                <w:szCs w:val="22"/>
              </w:rPr>
              <w:t xml:space="preserve"> </w:t>
            </w:r>
            <w:r w:rsidRPr="00CD0B7F">
              <w:rPr>
                <w:rFonts w:ascii="Book Antiqua" w:hAnsi="Book Antiqua"/>
                <w:b/>
                <w:bCs/>
                <w:spacing w:val="-10"/>
                <w:w w:val="105"/>
                <w:sz w:val="22"/>
                <w:szCs w:val="22"/>
              </w:rPr>
              <w:t>on a pro-rata basis</w:t>
            </w:r>
            <w:r w:rsidRPr="00CD0B7F">
              <w:rPr>
                <w:rFonts w:ascii="Book Antiqua" w:hAnsi="Book Antiqua"/>
                <w:w w:val="105"/>
                <w:sz w:val="22"/>
                <w:szCs w:val="22"/>
              </w:rPr>
              <w:t>,</w:t>
            </w:r>
            <w:r w:rsidRPr="009322A1">
              <w:rPr>
                <w:rFonts w:ascii="Book Antiqua" w:hAnsi="Book Antiqua"/>
                <w:spacing w:val="-48"/>
                <w:w w:val="105"/>
                <w:sz w:val="22"/>
                <w:szCs w:val="22"/>
              </w:rPr>
              <w:t xml:space="preserve"> </w:t>
            </w:r>
            <w:r w:rsidRPr="009322A1">
              <w:rPr>
                <w:rFonts w:ascii="Book Antiqua" w:hAnsi="Book Antiqua"/>
                <w:w w:val="105"/>
                <w:sz w:val="22"/>
                <w:szCs w:val="22"/>
              </w:rPr>
              <w:t>till the Safety Officer(s)/ Safety Supervisor(s) /Safety Steward(s)) is</w:t>
            </w:r>
            <w:r w:rsidRPr="009322A1">
              <w:rPr>
                <w:rFonts w:ascii="Book Antiqua" w:hAnsi="Book Antiqua"/>
                <w:spacing w:val="1"/>
                <w:w w:val="105"/>
                <w:sz w:val="22"/>
                <w:szCs w:val="22"/>
              </w:rPr>
              <w:t xml:space="preserve"> </w:t>
            </w:r>
            <w:r w:rsidRPr="009322A1">
              <w:rPr>
                <w:rFonts w:ascii="Book Antiqua" w:hAnsi="Book Antiqua"/>
                <w:w w:val="105"/>
                <w:sz w:val="22"/>
                <w:szCs w:val="22"/>
              </w:rPr>
              <w:t>deployed, to be deposited with the Employer, which will be retained in</w:t>
            </w:r>
            <w:r w:rsidRPr="009322A1">
              <w:rPr>
                <w:rFonts w:ascii="Book Antiqua" w:hAnsi="Book Antiqua"/>
                <w:spacing w:val="-48"/>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Safety</w:t>
            </w:r>
            <w:r w:rsidRPr="009322A1">
              <w:rPr>
                <w:rFonts w:ascii="Book Antiqua" w:hAnsi="Book Antiqua"/>
                <w:spacing w:val="1"/>
                <w:w w:val="105"/>
                <w:sz w:val="22"/>
                <w:szCs w:val="22"/>
              </w:rPr>
              <w:t xml:space="preserve"> </w:t>
            </w:r>
            <w:r w:rsidRPr="009322A1">
              <w:rPr>
                <w:rFonts w:ascii="Book Antiqua" w:hAnsi="Book Antiqua"/>
                <w:w w:val="105"/>
                <w:sz w:val="22"/>
                <w:szCs w:val="22"/>
              </w:rPr>
              <w:t>Corpus</w:t>
            </w:r>
            <w:r w:rsidRPr="009322A1">
              <w:rPr>
                <w:rFonts w:ascii="Book Antiqua" w:hAnsi="Book Antiqua"/>
                <w:spacing w:val="1"/>
                <w:w w:val="105"/>
                <w:sz w:val="22"/>
                <w:szCs w:val="22"/>
              </w:rPr>
              <w:t xml:space="preserve"> </w:t>
            </w:r>
            <w:r w:rsidRPr="009322A1">
              <w:rPr>
                <w:rFonts w:ascii="Book Antiqua" w:hAnsi="Book Antiqua"/>
                <w:w w:val="105"/>
                <w:sz w:val="22"/>
                <w:szCs w:val="22"/>
              </w:rPr>
              <w:t>Fund</w:t>
            </w:r>
            <w:r w:rsidRPr="009322A1">
              <w:rPr>
                <w:rFonts w:ascii="Book Antiqua" w:hAnsi="Book Antiqua"/>
                <w:spacing w:val="1"/>
                <w:w w:val="105"/>
                <w:sz w:val="22"/>
                <w:szCs w:val="22"/>
              </w:rPr>
              <w:t xml:space="preserve"> </w:t>
            </w:r>
            <w:r w:rsidRPr="009322A1">
              <w:rPr>
                <w:rFonts w:ascii="Book Antiqua" w:hAnsi="Book Antiqua"/>
                <w:w w:val="105"/>
                <w:sz w:val="22"/>
                <w:szCs w:val="22"/>
              </w:rPr>
              <w:t>pursuant</w:t>
            </w:r>
            <w:r w:rsidRPr="009322A1">
              <w:rPr>
                <w:rFonts w:ascii="Book Antiqua" w:hAnsi="Book Antiqua"/>
                <w:spacing w:val="1"/>
                <w:w w:val="105"/>
                <w:sz w:val="22"/>
                <w:szCs w:val="22"/>
              </w:rPr>
              <w:t xml:space="preserve"> </w:t>
            </w:r>
            <w:r w:rsidRPr="009322A1">
              <w:rPr>
                <w:rFonts w:ascii="Book Antiqua" w:hAnsi="Book Antiqua"/>
                <w:w w:val="105"/>
                <w:sz w:val="22"/>
                <w:szCs w:val="22"/>
              </w:rPr>
              <w:t>to</w:t>
            </w:r>
            <w:r w:rsidRPr="009322A1">
              <w:rPr>
                <w:rFonts w:ascii="Book Antiqua" w:hAnsi="Book Antiqua"/>
                <w:spacing w:val="1"/>
                <w:w w:val="105"/>
                <w:sz w:val="22"/>
                <w:szCs w:val="22"/>
              </w:rPr>
              <w:t xml:space="preserve"> </w:t>
            </w:r>
            <w:r w:rsidRPr="009322A1">
              <w:rPr>
                <w:rFonts w:ascii="Book Antiqua" w:hAnsi="Book Antiqua"/>
                <w:w w:val="105"/>
                <w:sz w:val="22"/>
                <w:szCs w:val="22"/>
              </w:rPr>
              <w:t>GCC Sub-Clause 18.3.3.26.</w:t>
            </w:r>
            <w:r w:rsidRPr="009322A1">
              <w:rPr>
                <w:rFonts w:ascii="Book Antiqua" w:hAnsi="Book Antiqua"/>
                <w:spacing w:val="1"/>
                <w:w w:val="105"/>
                <w:sz w:val="22"/>
                <w:szCs w:val="22"/>
              </w:rPr>
              <w:t xml:space="preserve"> </w:t>
            </w:r>
            <w:r w:rsidRPr="009322A1">
              <w:rPr>
                <w:rFonts w:ascii="Book Antiqua" w:hAnsi="Book Antiqua"/>
                <w:w w:val="105"/>
                <w:sz w:val="22"/>
                <w:szCs w:val="22"/>
              </w:rPr>
              <w:t>Further, the Project Manager shall have the right at his sole discretion</w:t>
            </w:r>
            <w:r w:rsidRPr="009322A1">
              <w:rPr>
                <w:rFonts w:ascii="Book Antiqua" w:hAnsi="Book Antiqua"/>
                <w:spacing w:val="1"/>
                <w:w w:val="105"/>
                <w:sz w:val="22"/>
                <w:szCs w:val="22"/>
              </w:rPr>
              <w:t xml:space="preserve"> </w:t>
            </w:r>
            <w:r w:rsidRPr="009322A1">
              <w:rPr>
                <w:rFonts w:ascii="Book Antiqua" w:hAnsi="Book Antiqua"/>
                <w:w w:val="105"/>
                <w:sz w:val="22"/>
                <w:szCs w:val="22"/>
              </w:rPr>
              <w:t>to stop the work in line with GCC Sub-Clause 18.3.3.19 till the Safety</w:t>
            </w:r>
            <w:r w:rsidRPr="009322A1">
              <w:rPr>
                <w:rFonts w:ascii="Book Antiqua" w:hAnsi="Book Antiqua"/>
                <w:spacing w:val="1"/>
                <w:w w:val="105"/>
                <w:sz w:val="22"/>
                <w:szCs w:val="22"/>
              </w:rPr>
              <w:t xml:space="preserve"> </w:t>
            </w:r>
            <w:r w:rsidRPr="009322A1">
              <w:rPr>
                <w:rFonts w:ascii="Book Antiqua" w:hAnsi="Book Antiqua"/>
                <w:w w:val="105"/>
                <w:sz w:val="22"/>
                <w:szCs w:val="22"/>
              </w:rPr>
              <w:t>Officer(s)/ Safety Supervisor(s) /Safety Steward(s) is deployed by 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p>
          <w:p w14:paraId="42E344D7" w14:textId="77777777" w:rsidR="00F4574B" w:rsidRPr="009322A1" w:rsidRDefault="00F4574B" w:rsidP="009322A1">
            <w:pPr>
              <w:jc w:val="both"/>
              <w:rPr>
                <w:rFonts w:ascii="Book Antiqua" w:hAnsi="Book Antiqua"/>
                <w:w w:val="105"/>
                <w:sz w:val="22"/>
                <w:szCs w:val="22"/>
              </w:rPr>
            </w:pPr>
          </w:p>
          <w:p w14:paraId="68936DB9" w14:textId="417BE84C" w:rsidR="00B24D6E" w:rsidRPr="00404ED6" w:rsidRDefault="009322A1" w:rsidP="009322A1">
            <w:pPr>
              <w:ind w:left="61"/>
              <w:jc w:val="both"/>
              <w:rPr>
                <w:rFonts w:ascii="Book Antiqua" w:hAnsi="Book Antiqua" w:cs="Arial"/>
                <w:sz w:val="22"/>
                <w:szCs w:val="22"/>
                <w:lang w:val="en-IN"/>
              </w:rPr>
            </w:pP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name and address</w:t>
            </w:r>
            <w:r w:rsidRPr="009322A1">
              <w:rPr>
                <w:rFonts w:ascii="Book Antiqua" w:hAnsi="Book Antiqua"/>
                <w:spacing w:val="49"/>
                <w:w w:val="105"/>
                <w:sz w:val="22"/>
                <w:szCs w:val="22"/>
              </w:rPr>
              <w:t xml:space="preserve"> </w:t>
            </w:r>
            <w:r w:rsidRPr="009322A1">
              <w:rPr>
                <w:rFonts w:ascii="Book Antiqua" w:hAnsi="Book Antiqua"/>
                <w:w w:val="105"/>
                <w:sz w:val="22"/>
                <w:szCs w:val="22"/>
              </w:rPr>
              <w:t>of such</w:t>
            </w:r>
            <w:r w:rsidRPr="009322A1">
              <w:rPr>
                <w:rFonts w:ascii="Book Antiqua" w:hAnsi="Book Antiqua"/>
                <w:spacing w:val="2"/>
                <w:w w:val="105"/>
                <w:sz w:val="22"/>
                <w:szCs w:val="22"/>
              </w:rPr>
              <w:t xml:space="preserve"> </w:t>
            </w:r>
            <w:r w:rsidRPr="009322A1">
              <w:rPr>
                <w:rFonts w:ascii="Book Antiqua" w:hAnsi="Book Antiqua"/>
                <w:w w:val="105"/>
                <w:sz w:val="22"/>
                <w:szCs w:val="22"/>
              </w:rPr>
              <w:t>Safety Officers Safety Supervisor(s) /Safety</w:t>
            </w:r>
            <w:r w:rsidRPr="009322A1">
              <w:rPr>
                <w:rFonts w:ascii="Book Antiqua" w:hAnsi="Book Antiqua"/>
                <w:spacing w:val="1"/>
                <w:w w:val="105"/>
                <w:sz w:val="22"/>
                <w:szCs w:val="22"/>
              </w:rPr>
              <w:t xml:space="preserve"> </w:t>
            </w:r>
            <w:r w:rsidRPr="009322A1">
              <w:rPr>
                <w:rFonts w:ascii="Book Antiqua" w:hAnsi="Book Antiqua"/>
                <w:w w:val="105"/>
                <w:sz w:val="22"/>
                <w:szCs w:val="22"/>
              </w:rPr>
              <w:t>Steward(s)</w:t>
            </w:r>
            <w:r w:rsidRPr="009322A1">
              <w:rPr>
                <w:rFonts w:ascii="Book Antiqua" w:hAnsi="Book Antiqua"/>
                <w:spacing w:val="1"/>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1"/>
                <w:w w:val="105"/>
                <w:sz w:val="22"/>
                <w:szCs w:val="22"/>
              </w:rPr>
              <w:t xml:space="preserve"> </w:t>
            </w:r>
            <w:r w:rsidRPr="009322A1">
              <w:rPr>
                <w:rFonts w:ascii="Book Antiqua" w:hAnsi="Book Antiqua"/>
                <w:w w:val="105"/>
                <w:sz w:val="22"/>
                <w:szCs w:val="22"/>
              </w:rPr>
              <w:t>will</w:t>
            </w:r>
            <w:r w:rsidRPr="009322A1">
              <w:rPr>
                <w:rFonts w:ascii="Book Antiqua" w:hAnsi="Book Antiqua"/>
                <w:spacing w:val="1"/>
                <w:w w:val="105"/>
                <w:sz w:val="22"/>
                <w:szCs w:val="22"/>
              </w:rPr>
              <w:t xml:space="preserve"> </w:t>
            </w:r>
            <w:r w:rsidRPr="009322A1">
              <w:rPr>
                <w:rFonts w:ascii="Book Antiqua" w:hAnsi="Book Antiqua"/>
                <w:w w:val="105"/>
                <w:sz w:val="22"/>
                <w:szCs w:val="22"/>
              </w:rPr>
              <w:t>be</w:t>
            </w:r>
            <w:r w:rsidRPr="009322A1">
              <w:rPr>
                <w:rFonts w:ascii="Book Antiqua" w:hAnsi="Book Antiqua"/>
                <w:spacing w:val="1"/>
                <w:w w:val="105"/>
                <w:sz w:val="22"/>
                <w:szCs w:val="22"/>
              </w:rPr>
              <w:t xml:space="preserve"> </w:t>
            </w:r>
            <w:r w:rsidRPr="009322A1">
              <w:rPr>
                <w:rFonts w:ascii="Book Antiqua" w:hAnsi="Book Antiqua"/>
                <w:w w:val="105"/>
                <w:sz w:val="22"/>
                <w:szCs w:val="22"/>
              </w:rPr>
              <w:t>promptly</w:t>
            </w:r>
            <w:r w:rsidRPr="009322A1">
              <w:rPr>
                <w:rFonts w:ascii="Book Antiqua" w:hAnsi="Book Antiqua"/>
                <w:spacing w:val="1"/>
                <w:w w:val="105"/>
                <w:sz w:val="22"/>
                <w:szCs w:val="22"/>
              </w:rPr>
              <w:t xml:space="preserve"> </w:t>
            </w:r>
            <w:r w:rsidRPr="009322A1">
              <w:rPr>
                <w:rFonts w:ascii="Book Antiqua" w:hAnsi="Book Antiqua"/>
                <w:w w:val="105"/>
                <w:sz w:val="22"/>
                <w:szCs w:val="22"/>
              </w:rPr>
              <w:t>informed</w:t>
            </w:r>
            <w:r w:rsidRPr="009322A1">
              <w:rPr>
                <w:rFonts w:ascii="Book Antiqua" w:hAnsi="Book Antiqua"/>
                <w:spacing w:val="1"/>
                <w:w w:val="105"/>
                <w:sz w:val="22"/>
                <w:szCs w:val="22"/>
              </w:rPr>
              <w:t xml:space="preserve"> </w:t>
            </w:r>
            <w:r w:rsidRPr="009322A1">
              <w:rPr>
                <w:rFonts w:ascii="Book Antiqua" w:hAnsi="Book Antiqua"/>
                <w:w w:val="105"/>
                <w:sz w:val="22"/>
                <w:szCs w:val="22"/>
              </w:rPr>
              <w:t>in</w:t>
            </w:r>
            <w:r w:rsidRPr="009322A1">
              <w:rPr>
                <w:rFonts w:ascii="Book Antiqua" w:hAnsi="Book Antiqua"/>
                <w:spacing w:val="-48"/>
                <w:w w:val="105"/>
                <w:sz w:val="22"/>
                <w:szCs w:val="22"/>
              </w:rPr>
              <w:t xml:space="preserve"> </w:t>
            </w:r>
            <w:r w:rsidRPr="009322A1">
              <w:rPr>
                <w:rFonts w:ascii="Book Antiqua" w:hAnsi="Book Antiqua"/>
                <w:w w:val="105"/>
                <w:sz w:val="22"/>
                <w:szCs w:val="22"/>
              </w:rPr>
              <w:t>writing</w:t>
            </w:r>
            <w:r w:rsidRPr="009322A1">
              <w:rPr>
                <w:rFonts w:ascii="Book Antiqua" w:hAnsi="Book Antiqua"/>
                <w:spacing w:val="-11"/>
                <w:w w:val="105"/>
                <w:sz w:val="22"/>
                <w:szCs w:val="22"/>
              </w:rPr>
              <w:t xml:space="preserve"> </w:t>
            </w:r>
            <w:r w:rsidRPr="009322A1">
              <w:rPr>
                <w:rFonts w:ascii="Book Antiqua" w:hAnsi="Book Antiqua"/>
                <w:w w:val="105"/>
                <w:sz w:val="22"/>
                <w:szCs w:val="22"/>
              </w:rPr>
              <w:t>to</w:t>
            </w:r>
            <w:r w:rsidRPr="009322A1">
              <w:rPr>
                <w:rFonts w:ascii="Book Antiqua" w:hAnsi="Book Antiqua"/>
                <w:spacing w:val="-11"/>
                <w:w w:val="105"/>
                <w:sz w:val="22"/>
                <w:szCs w:val="22"/>
              </w:rPr>
              <w:t xml:space="preserve"> </w:t>
            </w:r>
            <w:r w:rsidRPr="009322A1">
              <w:rPr>
                <w:rFonts w:ascii="Book Antiqua" w:hAnsi="Book Antiqua"/>
                <w:w w:val="105"/>
                <w:sz w:val="22"/>
                <w:szCs w:val="22"/>
              </w:rPr>
              <w:t>Project</w:t>
            </w:r>
            <w:r w:rsidRPr="009322A1">
              <w:rPr>
                <w:rFonts w:ascii="Book Antiqua" w:hAnsi="Book Antiqua"/>
                <w:spacing w:val="-10"/>
                <w:w w:val="105"/>
                <w:sz w:val="22"/>
                <w:szCs w:val="22"/>
              </w:rPr>
              <w:t xml:space="preserve"> </w:t>
            </w:r>
            <w:r w:rsidRPr="009322A1">
              <w:rPr>
                <w:rFonts w:ascii="Book Antiqua" w:hAnsi="Book Antiqua"/>
                <w:w w:val="105"/>
                <w:sz w:val="22"/>
                <w:szCs w:val="22"/>
              </w:rPr>
              <w:t>Manager</w:t>
            </w:r>
            <w:r w:rsidRPr="009322A1">
              <w:rPr>
                <w:rFonts w:ascii="Book Antiqua" w:hAnsi="Book Antiqua"/>
                <w:spacing w:val="-11"/>
                <w:w w:val="105"/>
                <w:sz w:val="22"/>
                <w:szCs w:val="22"/>
              </w:rPr>
              <w:t xml:space="preserve"> </w:t>
            </w:r>
            <w:r w:rsidRPr="009322A1">
              <w:rPr>
                <w:rFonts w:ascii="Book Antiqua" w:hAnsi="Book Antiqua"/>
                <w:w w:val="105"/>
                <w:sz w:val="22"/>
                <w:szCs w:val="22"/>
              </w:rPr>
              <w:t>or</w:t>
            </w:r>
            <w:r w:rsidRPr="009322A1">
              <w:rPr>
                <w:rFonts w:ascii="Book Antiqua" w:hAnsi="Book Antiqua"/>
                <w:spacing w:val="-11"/>
                <w:w w:val="105"/>
                <w:sz w:val="22"/>
                <w:szCs w:val="22"/>
              </w:rPr>
              <w:t xml:space="preserve"> </w:t>
            </w:r>
            <w:r w:rsidRPr="009322A1">
              <w:rPr>
                <w:rFonts w:ascii="Book Antiqua" w:hAnsi="Book Antiqua"/>
                <w:w w:val="105"/>
                <w:sz w:val="22"/>
                <w:szCs w:val="22"/>
              </w:rPr>
              <w:t>his</w:t>
            </w:r>
            <w:r w:rsidRPr="009322A1">
              <w:rPr>
                <w:rFonts w:ascii="Book Antiqua" w:hAnsi="Book Antiqua"/>
                <w:spacing w:val="-10"/>
                <w:w w:val="105"/>
                <w:sz w:val="22"/>
                <w:szCs w:val="22"/>
              </w:rPr>
              <w:t xml:space="preserve"> </w:t>
            </w:r>
            <w:proofErr w:type="spellStart"/>
            <w:r w:rsidRPr="009322A1">
              <w:rPr>
                <w:rFonts w:ascii="Book Antiqua" w:hAnsi="Book Antiqua"/>
                <w:w w:val="105"/>
                <w:sz w:val="22"/>
                <w:szCs w:val="22"/>
              </w:rPr>
              <w:t>authorised</w:t>
            </w:r>
            <w:proofErr w:type="spellEnd"/>
            <w:r w:rsidRPr="009322A1">
              <w:rPr>
                <w:rFonts w:ascii="Book Antiqua" w:hAnsi="Book Antiqua"/>
                <w:spacing w:val="-10"/>
                <w:w w:val="105"/>
                <w:sz w:val="22"/>
                <w:szCs w:val="22"/>
              </w:rPr>
              <w:t xml:space="preserve"> </w:t>
            </w:r>
            <w:r w:rsidRPr="009322A1">
              <w:rPr>
                <w:rFonts w:ascii="Book Antiqua" w:hAnsi="Book Antiqua"/>
                <w:w w:val="105"/>
                <w:sz w:val="22"/>
                <w:szCs w:val="22"/>
              </w:rPr>
              <w:t>representative</w:t>
            </w:r>
            <w:r w:rsidRPr="009322A1">
              <w:rPr>
                <w:rFonts w:ascii="Book Antiqua" w:hAnsi="Book Antiqua"/>
                <w:spacing w:val="-10"/>
                <w:w w:val="105"/>
                <w:sz w:val="22"/>
                <w:szCs w:val="22"/>
              </w:rPr>
              <w:t xml:space="preserve"> </w:t>
            </w:r>
            <w:r w:rsidRPr="009322A1">
              <w:rPr>
                <w:rFonts w:ascii="Book Antiqua" w:hAnsi="Book Antiqua"/>
                <w:w w:val="105"/>
                <w:sz w:val="22"/>
                <w:szCs w:val="22"/>
              </w:rPr>
              <w:t>with</w:t>
            </w:r>
            <w:r w:rsidRPr="009322A1">
              <w:rPr>
                <w:rFonts w:ascii="Book Antiqua" w:hAnsi="Book Antiqua"/>
                <w:spacing w:val="-9"/>
                <w:w w:val="105"/>
                <w:sz w:val="22"/>
                <w:szCs w:val="22"/>
              </w:rPr>
              <w:t xml:space="preserve"> </w:t>
            </w:r>
            <w:r w:rsidRPr="009322A1">
              <w:rPr>
                <w:rFonts w:ascii="Book Antiqua" w:hAnsi="Book Antiqua"/>
                <w:w w:val="105"/>
                <w:sz w:val="22"/>
                <w:szCs w:val="22"/>
              </w:rPr>
              <w:t>a</w:t>
            </w:r>
            <w:r w:rsidRPr="009322A1">
              <w:rPr>
                <w:rFonts w:ascii="Book Antiqua" w:hAnsi="Book Antiqua"/>
                <w:spacing w:val="-11"/>
                <w:w w:val="105"/>
                <w:sz w:val="22"/>
                <w:szCs w:val="22"/>
              </w:rPr>
              <w:t xml:space="preserve"> </w:t>
            </w:r>
            <w:r w:rsidRPr="009322A1">
              <w:rPr>
                <w:rFonts w:ascii="Book Antiqua" w:hAnsi="Book Antiqua"/>
                <w:w w:val="105"/>
                <w:sz w:val="22"/>
                <w:szCs w:val="22"/>
              </w:rPr>
              <w:t>copy</w:t>
            </w:r>
            <w:r w:rsidRPr="009322A1">
              <w:rPr>
                <w:rFonts w:ascii="Book Antiqua" w:hAnsi="Book Antiqua"/>
                <w:spacing w:val="-48"/>
                <w:w w:val="105"/>
                <w:sz w:val="22"/>
                <w:szCs w:val="22"/>
              </w:rPr>
              <w:t xml:space="preserve"> </w:t>
            </w:r>
            <w:r w:rsidRPr="009322A1">
              <w:rPr>
                <w:rFonts w:ascii="Book Antiqua" w:hAnsi="Book Antiqua"/>
                <w:w w:val="105"/>
                <w:sz w:val="22"/>
                <w:szCs w:val="22"/>
              </w:rPr>
              <w:t>to Safety Officer-In charge before he starts work or immediately after</w:t>
            </w:r>
            <w:r w:rsidRPr="009322A1">
              <w:rPr>
                <w:rFonts w:ascii="Book Antiqua" w:hAnsi="Book Antiqua"/>
                <w:spacing w:val="1"/>
                <w:w w:val="105"/>
                <w:sz w:val="22"/>
                <w:szCs w:val="22"/>
              </w:rPr>
              <w:t xml:space="preserve"> </w:t>
            </w:r>
            <w:r w:rsidRPr="009322A1">
              <w:rPr>
                <w:rFonts w:ascii="Book Antiqua" w:hAnsi="Book Antiqua"/>
                <w:w w:val="105"/>
                <w:sz w:val="22"/>
                <w:szCs w:val="22"/>
              </w:rPr>
              <w:t>any</w:t>
            </w:r>
            <w:r w:rsidRPr="009322A1">
              <w:rPr>
                <w:rFonts w:ascii="Book Antiqua" w:hAnsi="Book Antiqua"/>
                <w:spacing w:val="-2"/>
                <w:w w:val="105"/>
                <w:sz w:val="22"/>
                <w:szCs w:val="22"/>
              </w:rPr>
              <w:t xml:space="preserve"> </w:t>
            </w:r>
            <w:r w:rsidRPr="009322A1">
              <w:rPr>
                <w:rFonts w:ascii="Book Antiqua" w:hAnsi="Book Antiqua"/>
                <w:w w:val="105"/>
                <w:sz w:val="22"/>
                <w:szCs w:val="22"/>
              </w:rPr>
              <w:t>change</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incumbent</w:t>
            </w:r>
            <w:r w:rsidRPr="009322A1">
              <w:rPr>
                <w:rFonts w:ascii="Book Antiqua" w:hAnsi="Book Antiqua"/>
                <w:spacing w:val="-4"/>
                <w:w w:val="105"/>
                <w:sz w:val="22"/>
                <w:szCs w:val="22"/>
              </w:rPr>
              <w:t xml:space="preserve"> </w:t>
            </w:r>
            <w:r w:rsidRPr="009322A1">
              <w:rPr>
                <w:rFonts w:ascii="Book Antiqua" w:hAnsi="Book Antiqua"/>
                <w:w w:val="105"/>
                <w:sz w:val="22"/>
                <w:szCs w:val="22"/>
              </w:rPr>
              <w:t>is</w:t>
            </w:r>
            <w:r w:rsidRPr="009322A1">
              <w:rPr>
                <w:rFonts w:ascii="Book Antiqua" w:hAnsi="Book Antiqua"/>
                <w:spacing w:val="-1"/>
                <w:w w:val="105"/>
                <w:sz w:val="22"/>
                <w:szCs w:val="22"/>
              </w:rPr>
              <w:t xml:space="preserve"> </w:t>
            </w:r>
            <w:r w:rsidRPr="009322A1">
              <w:rPr>
                <w:rFonts w:ascii="Book Antiqua" w:hAnsi="Book Antiqua"/>
                <w:w w:val="105"/>
                <w:sz w:val="22"/>
                <w:szCs w:val="22"/>
              </w:rPr>
              <w:t>made during</w:t>
            </w:r>
            <w:r w:rsidRPr="009322A1">
              <w:rPr>
                <w:rFonts w:ascii="Book Antiqua" w:hAnsi="Book Antiqua"/>
                <w:spacing w:val="-2"/>
                <w:w w:val="105"/>
                <w:sz w:val="22"/>
                <w:szCs w:val="22"/>
              </w:rPr>
              <w:t xml:space="preserve"> </w:t>
            </w:r>
            <w:r w:rsidRPr="009322A1">
              <w:rPr>
                <w:rFonts w:ascii="Book Antiqua" w:hAnsi="Book Antiqua"/>
                <w:w w:val="105"/>
                <w:sz w:val="22"/>
                <w:szCs w:val="22"/>
              </w:rPr>
              <w:t>currency</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Contract.</w:t>
            </w:r>
          </w:p>
        </w:tc>
      </w:tr>
      <w:tr w:rsidR="007E43C5" w:rsidRPr="00404ED6" w14:paraId="541B7D49" w14:textId="77777777" w:rsidTr="00205A66">
        <w:tc>
          <w:tcPr>
            <w:tcW w:w="709" w:type="dxa"/>
          </w:tcPr>
          <w:p w14:paraId="5B7C33D9"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6DDF961" w14:textId="79A2A338" w:rsidR="007E43C5" w:rsidRPr="00802F03" w:rsidRDefault="008240F1" w:rsidP="005C301C">
            <w:pPr>
              <w:rPr>
                <w:rFonts w:ascii="Book Antiqua" w:hAnsi="Book Antiqua"/>
                <w:b/>
                <w:bCs/>
                <w:sz w:val="22"/>
                <w:szCs w:val="22"/>
              </w:rPr>
            </w:pPr>
            <w:r w:rsidRPr="008240F1">
              <w:rPr>
                <w:rFonts w:ascii="Book Antiqua" w:hAnsi="Book Antiqua"/>
                <w:b/>
                <w:bCs/>
                <w:sz w:val="22"/>
                <w:szCs w:val="22"/>
              </w:rPr>
              <w:t>GCC Cl. 18.3.3.18</w:t>
            </w:r>
          </w:p>
        </w:tc>
        <w:tc>
          <w:tcPr>
            <w:tcW w:w="6520" w:type="dxa"/>
          </w:tcPr>
          <w:p w14:paraId="4DD183CF" w14:textId="77777777" w:rsidR="001765E6" w:rsidRPr="00447CDD" w:rsidRDefault="001765E6" w:rsidP="001765E6">
            <w:pPr>
              <w:ind w:hanging="18"/>
              <w:jc w:val="both"/>
              <w:rPr>
                <w:rFonts w:ascii="Book Antiqua" w:hAnsi="Book Antiqua" w:cs="Arial"/>
                <w:sz w:val="22"/>
                <w:szCs w:val="22"/>
              </w:rPr>
            </w:pPr>
            <w:r w:rsidRPr="00447CDD">
              <w:rPr>
                <w:rFonts w:ascii="Book Antiqua" w:hAnsi="Book Antiqua" w:cs="Arial"/>
                <w:sz w:val="22"/>
                <w:szCs w:val="22"/>
              </w:rPr>
              <w:t xml:space="preserve">In case any accident occurs during the construction/ erection or other associated activities undertaken by the Contractor thereby </w:t>
            </w:r>
            <w:r w:rsidRPr="00447CDD">
              <w:rPr>
                <w:rFonts w:ascii="Book Antiqua" w:hAnsi="Book Antiqua" w:cs="Arial"/>
                <w:sz w:val="22"/>
                <w:szCs w:val="22"/>
              </w:rPr>
              <w:lastRenderedPageBreak/>
              <w:t xml:space="preserve">causing any minor or major or fatal injury to his employees due to any reason, whatsoever, it shall be the responsibility of the Contractor to promptly inform but no later than </w:t>
            </w:r>
            <w:r w:rsidRPr="00447CDD">
              <w:rPr>
                <w:rFonts w:ascii="Book Antiqua" w:hAnsi="Book Antiqua" w:cs="Arial"/>
                <w:bCs/>
                <w:sz w:val="22"/>
                <w:szCs w:val="22"/>
              </w:rPr>
              <w:t>4 hrs.</w:t>
            </w:r>
            <w:r w:rsidRPr="00447CDD">
              <w:rPr>
                <w:rFonts w:ascii="Book Antiqua" w:hAnsi="Book Antiqua" w:cs="Arial"/>
                <w:sz w:val="22"/>
                <w:szCs w:val="22"/>
              </w:rPr>
              <w:t xml:space="preserve"> of the occurrence of the same, to the Project Manager in prescribed form and also to all the authorities envisaged under the applicable laws.</w:t>
            </w:r>
          </w:p>
          <w:p w14:paraId="79BA8219" w14:textId="77777777" w:rsidR="001765E6" w:rsidRPr="00447CDD" w:rsidRDefault="001765E6" w:rsidP="001765E6">
            <w:pPr>
              <w:ind w:hanging="18"/>
              <w:jc w:val="both"/>
              <w:rPr>
                <w:rFonts w:ascii="Book Antiqua" w:hAnsi="Book Antiqua" w:cs="Arial"/>
                <w:sz w:val="22"/>
                <w:szCs w:val="22"/>
              </w:rPr>
            </w:pPr>
          </w:p>
          <w:p w14:paraId="031DFA7D" w14:textId="69BF1C2A" w:rsidR="001765E6" w:rsidRPr="00447CDD" w:rsidRDefault="001765E6" w:rsidP="001765E6">
            <w:pPr>
              <w:ind w:hanging="18"/>
              <w:jc w:val="both"/>
              <w:rPr>
                <w:rFonts w:ascii="Book Antiqua" w:hAnsi="Book Antiqua" w:cs="Arial"/>
                <w:sz w:val="22"/>
                <w:szCs w:val="22"/>
              </w:rPr>
            </w:pPr>
            <w:r w:rsidRPr="00447CDD">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447CDD">
              <w:rPr>
                <w:rFonts w:ascii="Book Antiqua" w:hAnsi="Book Antiqua" w:cs="Arial"/>
                <w:sz w:val="22"/>
                <w:szCs w:val="22"/>
              </w:rPr>
              <w:t>alongwith</w:t>
            </w:r>
            <w:proofErr w:type="spellEnd"/>
            <w:r w:rsidRPr="00447CDD">
              <w:rPr>
                <w:rFonts w:ascii="Book Antiqua" w:hAnsi="Book Antiqua" w:cs="Arial"/>
                <w:sz w:val="22"/>
                <w:szCs w:val="22"/>
              </w:rPr>
              <w:t xml:space="preserve"> action plan for avoidance of such incidences in future shall be furnished promptly but no later than </w:t>
            </w:r>
            <w:r w:rsidRPr="00D747C4">
              <w:rPr>
                <w:rFonts w:ascii="Book Antiqua" w:hAnsi="Book Antiqua" w:cs="Arial"/>
                <w:b/>
                <w:bCs/>
                <w:sz w:val="22"/>
                <w:szCs w:val="22"/>
              </w:rPr>
              <w:t>60 days</w:t>
            </w:r>
            <w:r w:rsidRPr="00447CDD">
              <w:rPr>
                <w:rFonts w:ascii="Book Antiqua" w:hAnsi="Book Antiqua" w:cs="Arial"/>
                <w:sz w:val="22"/>
                <w:szCs w:val="22"/>
              </w:rPr>
              <w:t xml:space="preserve">, to the Employer. Besides above, the CEO of the Contractor shall meet and apprise POWERGRID APEX SAFTEY BOARD </w:t>
            </w:r>
            <w:proofErr w:type="spellStart"/>
            <w:r w:rsidRPr="00447CDD">
              <w:rPr>
                <w:rFonts w:ascii="Book Antiqua" w:hAnsi="Book Antiqua" w:cs="Arial"/>
                <w:sz w:val="22"/>
                <w:szCs w:val="22"/>
              </w:rPr>
              <w:t>alongwith</w:t>
            </w:r>
            <w:proofErr w:type="spellEnd"/>
            <w:r w:rsidRPr="00447CDD">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w:t>
            </w:r>
            <w:r w:rsidRPr="00C81E3C">
              <w:rPr>
                <w:rFonts w:ascii="Book Antiqua" w:hAnsi="Book Antiqua" w:cs="Arial"/>
                <w:b/>
                <w:bCs/>
                <w:sz w:val="22"/>
                <w:szCs w:val="22"/>
              </w:rPr>
              <w:t>60 days</w:t>
            </w:r>
            <w:r w:rsidRPr="00447CDD">
              <w:rPr>
                <w:rFonts w:ascii="Book Antiqua" w:hAnsi="Book Antiqua" w:cs="Arial"/>
                <w:sz w:val="22"/>
                <w:szCs w:val="22"/>
              </w:rPr>
              <w:t xml:space="preserve"> of the occurrence of the fatal accident.</w:t>
            </w:r>
            <w:r w:rsidR="0067188B">
              <w:rPr>
                <w:rFonts w:ascii="Book Antiqua" w:hAnsi="Book Antiqua" w:cs="Arial"/>
                <w:sz w:val="22"/>
                <w:szCs w:val="22"/>
              </w:rPr>
              <w:t xml:space="preserve"> </w:t>
            </w:r>
            <w:r w:rsidRPr="00447CDD">
              <w:rPr>
                <w:rFonts w:ascii="Book Antiqua" w:hAnsi="Book Antiqua" w:cs="Arial"/>
                <w:sz w:val="22"/>
                <w:szCs w:val="22"/>
              </w:rPr>
              <w:t xml:space="preserve">In case of failure of the Contractor to complete the above actions within </w:t>
            </w:r>
            <w:r w:rsidRPr="00C81E3C">
              <w:rPr>
                <w:rFonts w:ascii="Book Antiqua" w:hAnsi="Book Antiqua" w:cs="Arial"/>
                <w:b/>
                <w:bCs/>
                <w:sz w:val="22"/>
                <w:szCs w:val="22"/>
              </w:rPr>
              <w:t>60 days</w:t>
            </w:r>
            <w:r w:rsidRPr="00447CDD">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01F3533" w14:textId="77777777" w:rsidR="001765E6" w:rsidRDefault="001765E6" w:rsidP="001765E6">
            <w:pPr>
              <w:ind w:hanging="18"/>
              <w:jc w:val="both"/>
              <w:rPr>
                <w:rFonts w:ascii="Book Antiqua" w:hAnsi="Book Antiqua" w:cs="Arial"/>
                <w:sz w:val="22"/>
                <w:szCs w:val="22"/>
              </w:rPr>
            </w:pPr>
          </w:p>
          <w:p w14:paraId="4497DDF1" w14:textId="77777777" w:rsidR="00416D8D" w:rsidRPr="00447CDD" w:rsidRDefault="00416D8D" w:rsidP="001765E6">
            <w:pPr>
              <w:ind w:hanging="18"/>
              <w:jc w:val="both"/>
              <w:rPr>
                <w:rFonts w:ascii="Book Antiqua" w:hAnsi="Book Antiqua" w:cs="Arial"/>
                <w:sz w:val="22"/>
                <w:szCs w:val="22"/>
              </w:rPr>
            </w:pPr>
          </w:p>
          <w:p w14:paraId="3848AA51" w14:textId="77777777" w:rsidR="001765E6" w:rsidRPr="00447CDD" w:rsidRDefault="001765E6" w:rsidP="001765E6">
            <w:pPr>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Joint Venture of 2 or more firms, partner(s) of the JV who was responsible </w:t>
            </w:r>
            <w:proofErr w:type="spellStart"/>
            <w:r w:rsidRPr="00447CDD">
              <w:rPr>
                <w:rFonts w:ascii="Book Antiqua" w:hAnsi="Book Antiqua" w:cs="Arial"/>
                <w:sz w:val="22"/>
                <w:szCs w:val="22"/>
              </w:rPr>
              <w:t>forthe</w:t>
            </w:r>
            <w:proofErr w:type="spellEnd"/>
            <w:r w:rsidRPr="00447CDD">
              <w:rPr>
                <w:rFonts w:ascii="Book Antiqua" w:hAnsi="Book Antiqua" w:cs="Arial"/>
                <w:sz w:val="22"/>
                <w:szCs w:val="22"/>
              </w:rPr>
              <w:t xml:space="preserve"> execution of the said works as per their scope under the Contract, shall submit its Board Resolution and apprise the POWERGRID APEX SAFETY BOARD as brought out above.</w:t>
            </w:r>
          </w:p>
          <w:p w14:paraId="56BAA62A" w14:textId="77777777" w:rsidR="001765E6" w:rsidRDefault="001765E6" w:rsidP="001765E6">
            <w:pPr>
              <w:jc w:val="both"/>
              <w:rPr>
                <w:rFonts w:ascii="Book Antiqua" w:hAnsi="Book Antiqua" w:cs="Arial"/>
                <w:sz w:val="22"/>
                <w:szCs w:val="22"/>
              </w:rPr>
            </w:pPr>
          </w:p>
          <w:p w14:paraId="2DA71023" w14:textId="77777777" w:rsidR="008E2DC1" w:rsidRPr="00447CDD" w:rsidRDefault="008E2DC1" w:rsidP="001765E6">
            <w:pPr>
              <w:jc w:val="both"/>
              <w:rPr>
                <w:rFonts w:ascii="Book Antiqua" w:hAnsi="Book Antiqua" w:cs="Arial"/>
                <w:sz w:val="22"/>
                <w:szCs w:val="22"/>
              </w:rPr>
            </w:pPr>
          </w:p>
          <w:p w14:paraId="518570B3" w14:textId="35F45F04" w:rsidR="001765E6" w:rsidRPr="00447CDD" w:rsidRDefault="001765E6" w:rsidP="001765E6">
            <w:pPr>
              <w:jc w:val="both"/>
              <w:rPr>
                <w:rFonts w:ascii="Book Antiqua" w:hAnsi="Book Antiqua" w:cs="Arial"/>
                <w:sz w:val="22"/>
                <w:szCs w:val="22"/>
              </w:rPr>
            </w:pPr>
            <w:r w:rsidRPr="00447CDD">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w:t>
            </w:r>
            <w:r w:rsidR="00151585">
              <w:rPr>
                <w:rFonts w:ascii="Book Antiqua" w:hAnsi="Book Antiqua" w:cs="Arial"/>
                <w:sz w:val="22"/>
                <w:szCs w:val="22"/>
              </w:rPr>
              <w:t xml:space="preserve"> </w:t>
            </w:r>
            <w:r w:rsidRPr="00447CDD">
              <w:rPr>
                <w:rFonts w:ascii="Book Antiqua" w:hAnsi="Book Antiqua" w:cs="Arial"/>
                <w:sz w:val="22"/>
                <w:szCs w:val="22"/>
              </w:rPr>
              <w:t>shall submit its Board Resolution and apprise the POWERGRID APEX SAFETY BOARD as brought out above.</w:t>
            </w:r>
          </w:p>
          <w:p w14:paraId="4CB4C725"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0999A257" w14:textId="77777777" w:rsidR="00B83F6C" w:rsidRPr="00B83F6C" w:rsidRDefault="00B83F6C" w:rsidP="00B83F6C">
            <w:pPr>
              <w:pStyle w:val="TableParagraph"/>
              <w:ind w:left="107"/>
              <w:jc w:val="both"/>
              <w:rPr>
                <w:rFonts w:ascii="Book Antiqua" w:hAnsi="Book Antiqua"/>
                <w:lang w:val="en-IN"/>
              </w:rPr>
            </w:pPr>
            <w:r w:rsidRPr="00B83F6C">
              <w:rPr>
                <w:rFonts w:ascii="Book Antiqua" w:hAnsi="Book Antiqua"/>
                <w:lang w:val="en-IN"/>
              </w:rPr>
              <w:lastRenderedPageBreak/>
              <w:t xml:space="preserve">In case any accident occurs during the construction/ erection or other associated activities undertaken by the Contractor </w:t>
            </w:r>
            <w:r w:rsidRPr="00B83F6C">
              <w:rPr>
                <w:rFonts w:ascii="Book Antiqua" w:hAnsi="Book Antiqua"/>
                <w:lang w:val="en-IN"/>
              </w:rPr>
              <w:lastRenderedPageBreak/>
              <w:t>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65F58AA4" w14:textId="77777777" w:rsidR="00B83F6C" w:rsidRPr="00B83F6C" w:rsidRDefault="00B83F6C" w:rsidP="00B83F6C">
            <w:pPr>
              <w:pStyle w:val="TableParagraph"/>
              <w:rPr>
                <w:rFonts w:ascii="Book Antiqua" w:hAnsi="Book Antiqua"/>
                <w:lang w:val="en-IN"/>
              </w:rPr>
            </w:pPr>
          </w:p>
          <w:p w14:paraId="17D4A7C6" w14:textId="77777777" w:rsidR="00B83F6C" w:rsidRPr="00B83F6C" w:rsidRDefault="00B83F6C" w:rsidP="00B83F6C">
            <w:pPr>
              <w:pStyle w:val="TableParagraph"/>
              <w:ind w:left="107" w:hanging="17"/>
              <w:jc w:val="both"/>
              <w:rPr>
                <w:rFonts w:ascii="Book Antiqua" w:hAnsi="Book Antiqua"/>
                <w:lang w:val="en-IN"/>
              </w:rPr>
            </w:pPr>
            <w:r w:rsidRPr="00B83F6C">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8B4326">
              <w:rPr>
                <w:rFonts w:ascii="Book Antiqua" w:hAnsi="Book Antiqua"/>
                <w:b/>
                <w:bCs/>
                <w:lang w:val="en-IN"/>
              </w:rPr>
              <w:t>90 days</w:t>
            </w:r>
            <w:r w:rsidRPr="00B83F6C">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8B4326">
              <w:rPr>
                <w:rFonts w:ascii="Book Antiqua" w:hAnsi="Book Antiqua"/>
                <w:b/>
                <w:bCs/>
                <w:lang w:val="en-IN"/>
              </w:rPr>
              <w:t>within 90 days</w:t>
            </w:r>
            <w:r w:rsidRPr="00B83F6C">
              <w:rPr>
                <w:rFonts w:ascii="Book Antiqua" w:hAnsi="Book Antiqua"/>
                <w:lang w:val="en-IN"/>
              </w:rPr>
              <w:t xml:space="preserve"> of the occurrence of the fatal accident. In case of failure of the Contractor to complete the above actions within </w:t>
            </w:r>
            <w:r w:rsidRPr="008B4326">
              <w:rPr>
                <w:rFonts w:ascii="Book Antiqua" w:hAnsi="Book Antiqua"/>
                <w:b/>
                <w:bCs/>
                <w:lang w:val="en-IN"/>
              </w:rPr>
              <w:t>90 days</w:t>
            </w:r>
            <w:r w:rsidRPr="00B83F6C">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54350383" w14:textId="77777777" w:rsidR="00B83F6C" w:rsidRPr="00B83F6C" w:rsidRDefault="00B83F6C" w:rsidP="00B83F6C">
            <w:pPr>
              <w:pStyle w:val="TableParagraph"/>
              <w:rPr>
                <w:rFonts w:ascii="Book Antiqua" w:hAnsi="Book Antiqua"/>
                <w:lang w:val="en-IN"/>
              </w:rPr>
            </w:pPr>
          </w:p>
          <w:p w14:paraId="10D4955B" w14:textId="77777777" w:rsidR="00B83F6C" w:rsidRPr="00B83F6C" w:rsidRDefault="00B83F6C" w:rsidP="00B83F6C">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46727297" w14:textId="77777777" w:rsidR="00B83F6C" w:rsidRPr="00B83F6C" w:rsidRDefault="00B83F6C" w:rsidP="00B83F6C">
            <w:pPr>
              <w:pStyle w:val="TableParagraph"/>
              <w:rPr>
                <w:rFonts w:ascii="Book Antiqua" w:hAnsi="Book Antiqua"/>
                <w:lang w:val="en-IN"/>
              </w:rPr>
            </w:pPr>
          </w:p>
          <w:p w14:paraId="4E48A62A" w14:textId="2FA2DCFA" w:rsidR="007E43C5" w:rsidRPr="009322A1" w:rsidRDefault="00B83F6C" w:rsidP="00B83F6C">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tc>
      </w:tr>
      <w:tr w:rsidR="007E43C5" w:rsidRPr="00404ED6" w14:paraId="5CBA6A6E" w14:textId="77777777" w:rsidTr="00205A66">
        <w:tc>
          <w:tcPr>
            <w:tcW w:w="709" w:type="dxa"/>
          </w:tcPr>
          <w:p w14:paraId="6D9D6A6C"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B08AAB1" w14:textId="346172AE" w:rsidR="007E43C5" w:rsidRPr="00802F03" w:rsidRDefault="00D705C7" w:rsidP="005C301C">
            <w:pPr>
              <w:rPr>
                <w:rFonts w:ascii="Book Antiqua" w:hAnsi="Book Antiqua"/>
                <w:b/>
                <w:bCs/>
                <w:sz w:val="22"/>
                <w:szCs w:val="22"/>
              </w:rPr>
            </w:pPr>
            <w:r w:rsidRPr="00D705C7">
              <w:rPr>
                <w:rFonts w:ascii="Book Antiqua" w:hAnsi="Book Antiqua"/>
                <w:b/>
                <w:bCs/>
                <w:sz w:val="22"/>
                <w:szCs w:val="22"/>
              </w:rPr>
              <w:t>GCC Cl. 18.3.3.24</w:t>
            </w:r>
          </w:p>
        </w:tc>
        <w:tc>
          <w:tcPr>
            <w:tcW w:w="6520" w:type="dxa"/>
          </w:tcPr>
          <w:p w14:paraId="7F7ACC60"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24FF76C3" w14:textId="77777777" w:rsidR="00C17874" w:rsidRDefault="00C17874" w:rsidP="00C17874">
            <w:pPr>
              <w:ind w:left="-14" w:firstLine="14"/>
              <w:jc w:val="both"/>
              <w:rPr>
                <w:rFonts w:ascii="Book Antiqua" w:hAnsi="Book Antiqua" w:cs="Arial"/>
                <w:sz w:val="22"/>
                <w:szCs w:val="22"/>
              </w:rPr>
            </w:pPr>
          </w:p>
          <w:p w14:paraId="4391856C" w14:textId="77777777" w:rsidR="00B34830" w:rsidRPr="00447CDD" w:rsidRDefault="00B34830" w:rsidP="00B34830">
            <w:pPr>
              <w:jc w:val="both"/>
              <w:rPr>
                <w:rFonts w:ascii="Book Antiqua" w:hAnsi="Book Antiqua" w:cs="Arial"/>
                <w:sz w:val="22"/>
                <w:szCs w:val="22"/>
              </w:rPr>
            </w:pPr>
          </w:p>
          <w:tbl>
            <w:tblPr>
              <w:tblW w:w="611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
              <w:gridCol w:w="3045"/>
              <w:gridCol w:w="2751"/>
            </w:tblGrid>
            <w:tr w:rsidR="00C17874" w:rsidRPr="00447CDD" w14:paraId="0DD477D0" w14:textId="77777777" w:rsidTr="004810AF">
              <w:trPr>
                <w:trHeight w:val="572"/>
              </w:trPr>
              <w:tc>
                <w:tcPr>
                  <w:tcW w:w="322" w:type="dxa"/>
                </w:tcPr>
                <w:p w14:paraId="777BE24A"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a</w:t>
                  </w:r>
                </w:p>
              </w:tc>
              <w:tc>
                <w:tcPr>
                  <w:tcW w:w="3045" w:type="dxa"/>
                </w:tcPr>
                <w:p w14:paraId="66A52DB6"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Fatal injury or accident causing death</w:t>
                  </w:r>
                </w:p>
              </w:tc>
              <w:tc>
                <w:tcPr>
                  <w:tcW w:w="2751" w:type="dxa"/>
                </w:tcPr>
                <w:p w14:paraId="69D790A2"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15,00,000/- per person</w:t>
                  </w:r>
                </w:p>
              </w:tc>
            </w:tr>
            <w:tr w:rsidR="00C17874" w:rsidRPr="00447CDD" w14:paraId="606B7254" w14:textId="77777777" w:rsidTr="004810AF">
              <w:trPr>
                <w:trHeight w:val="865"/>
              </w:trPr>
              <w:tc>
                <w:tcPr>
                  <w:tcW w:w="322" w:type="dxa"/>
                </w:tcPr>
                <w:p w14:paraId="2B051BB0"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b</w:t>
                  </w:r>
                </w:p>
              </w:tc>
              <w:tc>
                <w:tcPr>
                  <w:tcW w:w="3045" w:type="dxa"/>
                </w:tcPr>
                <w:p w14:paraId="7E040075"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Major injuries or accident causing 25% or more permanent disablement</w:t>
                  </w:r>
                </w:p>
              </w:tc>
              <w:tc>
                <w:tcPr>
                  <w:tcW w:w="2751" w:type="dxa"/>
                </w:tcPr>
                <w:p w14:paraId="7A927A51"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5,00,000/- per person</w:t>
                  </w:r>
                </w:p>
              </w:tc>
            </w:tr>
          </w:tbl>
          <w:p w14:paraId="150DF8EE" w14:textId="77777777" w:rsidR="00C17874" w:rsidRDefault="00C17874" w:rsidP="00C17874">
            <w:pPr>
              <w:ind w:left="-14" w:firstLine="14"/>
              <w:jc w:val="both"/>
              <w:rPr>
                <w:rFonts w:ascii="Book Antiqua" w:hAnsi="Book Antiqua" w:cs="Arial"/>
                <w:sz w:val="22"/>
                <w:szCs w:val="22"/>
              </w:rPr>
            </w:pPr>
          </w:p>
          <w:p w14:paraId="22559422" w14:textId="77777777" w:rsidR="001C1878" w:rsidRPr="00447CDD" w:rsidRDefault="001C1878" w:rsidP="00C17874">
            <w:pPr>
              <w:ind w:left="-14" w:firstLine="14"/>
              <w:jc w:val="both"/>
              <w:rPr>
                <w:rFonts w:ascii="Book Antiqua" w:hAnsi="Book Antiqua" w:cs="Arial"/>
                <w:sz w:val="22"/>
                <w:szCs w:val="22"/>
              </w:rPr>
            </w:pPr>
          </w:p>
          <w:p w14:paraId="541371F7"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0907F0B8" w14:textId="77777777" w:rsidR="00C17874" w:rsidRPr="00447CDD" w:rsidRDefault="00C17874" w:rsidP="00C17874">
            <w:pPr>
              <w:ind w:left="-14" w:firstLine="14"/>
              <w:jc w:val="both"/>
              <w:rPr>
                <w:rFonts w:ascii="Book Antiqua" w:hAnsi="Book Antiqua" w:cs="Arial"/>
                <w:sz w:val="22"/>
                <w:szCs w:val="22"/>
              </w:rPr>
            </w:pPr>
          </w:p>
          <w:p w14:paraId="10AA6A1C"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74B56E8A" w14:textId="77777777" w:rsidR="00C17874" w:rsidRPr="00447CDD" w:rsidRDefault="00C17874" w:rsidP="00C17874">
            <w:pPr>
              <w:ind w:left="-14" w:firstLine="14"/>
              <w:jc w:val="both"/>
              <w:rPr>
                <w:rFonts w:ascii="Book Antiqua" w:hAnsi="Book Antiqua" w:cs="Arial"/>
                <w:sz w:val="22"/>
                <w:szCs w:val="22"/>
              </w:rPr>
            </w:pPr>
          </w:p>
          <w:p w14:paraId="6F5E9113"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In case of first fatal accident, a warning letter shall be issued to the Contractor. In case of any </w:t>
            </w:r>
            <w:proofErr w:type="spellStart"/>
            <w:r w:rsidRPr="00447CDD">
              <w:rPr>
                <w:rFonts w:ascii="Book Antiqua" w:hAnsi="Book Antiqua" w:cs="Arial"/>
                <w:sz w:val="22"/>
                <w:szCs w:val="22"/>
              </w:rPr>
              <w:t>subsequentfatal</w:t>
            </w:r>
            <w:proofErr w:type="spellEnd"/>
            <w:r w:rsidRPr="00447CDD">
              <w:rPr>
                <w:rFonts w:ascii="Book Antiqua" w:hAnsi="Book Antiqua" w:cs="Arial"/>
                <w:sz w:val="22"/>
                <w:szCs w:val="22"/>
              </w:rPr>
              <w:t xml:space="preserve"> accident, the Contractor shall withdraw its Representative (Project Manager) immediately and shall appoint its Representative (Project </w:t>
            </w:r>
            <w:r w:rsidRPr="00447CDD">
              <w:rPr>
                <w:rFonts w:ascii="Book Antiqua" w:hAnsi="Book Antiqua" w:cs="Arial"/>
                <w:sz w:val="22"/>
                <w:szCs w:val="22"/>
              </w:rPr>
              <w:lastRenderedPageBreak/>
              <w:t>Manager) afresh pursuant to GCC Clause 13.2. The Contractor’s Representative (Project Manager) removed hereinabove, thereafter shall not be permitted to work in any of projects/works of the Employer.</w:t>
            </w:r>
          </w:p>
          <w:p w14:paraId="26893313"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41FB0E2E" w14:textId="77777777" w:rsidR="004810AF" w:rsidRPr="004E1ED4" w:rsidRDefault="004810AF" w:rsidP="004810AF">
            <w:pPr>
              <w:pStyle w:val="TableParagraph"/>
              <w:jc w:val="both"/>
              <w:rPr>
                <w:rFonts w:ascii="Book Antiqua" w:hAnsi="Book Antiqua"/>
                <w:lang w:val="en-IN"/>
              </w:rPr>
            </w:pPr>
            <w:r w:rsidRPr="004E1ED4">
              <w:rPr>
                <w:rFonts w:ascii="Book Antiqua" w:hAnsi="Book Antiqua"/>
                <w:lang w:val="en-IN"/>
              </w:rPr>
              <w:lastRenderedPageBreak/>
              <w:t>In case of an accident at Site or adjacent thereto, the Contractor shall be responsible for payment of a sum as indicated below to be deposited with the Employer, which will be passed on by the Employer to such person or next to kith and kin of the deceased:</w:t>
            </w:r>
          </w:p>
          <w:p w14:paraId="2AF829A4" w14:textId="77777777" w:rsidR="004810AF" w:rsidRPr="004E1ED4" w:rsidRDefault="004810AF" w:rsidP="004C6E48">
            <w:pPr>
              <w:pStyle w:val="TableParagraph"/>
              <w:jc w:val="both"/>
              <w:rPr>
                <w:rFonts w:ascii="Book Antiqua" w:hAnsi="Book Antiqua"/>
                <w:lang w:val="en-IN"/>
              </w:rPr>
            </w:pPr>
          </w:p>
          <w:p w14:paraId="31A220FA" w14:textId="77777777" w:rsidR="00FE1261" w:rsidRPr="004E1ED4" w:rsidRDefault="00FE1261" w:rsidP="004C6E48">
            <w:pPr>
              <w:pStyle w:val="TableParagraph"/>
              <w:jc w:val="both"/>
              <w:rPr>
                <w:rFonts w:ascii="Book Antiqua" w:hAnsi="Book Antiqua"/>
                <w:lang w:val="en-IN"/>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C70EE5" w:rsidRPr="004E1ED4" w14:paraId="00299E90" w14:textId="77777777" w:rsidTr="00C70EE5">
              <w:trPr>
                <w:trHeight w:val="605"/>
              </w:trPr>
              <w:tc>
                <w:tcPr>
                  <w:tcW w:w="433" w:type="dxa"/>
                </w:tcPr>
                <w:p w14:paraId="0A0B8129"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a</w:t>
                  </w:r>
                </w:p>
              </w:tc>
              <w:tc>
                <w:tcPr>
                  <w:tcW w:w="3402" w:type="dxa"/>
                </w:tcPr>
                <w:p w14:paraId="7666C10E" w14:textId="6703FA64"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Fatal injury or accident </w:t>
                  </w:r>
                  <w:r w:rsidR="001C1878" w:rsidRPr="004E1ED4">
                    <w:rPr>
                      <w:rFonts w:ascii="Book Antiqua" w:hAnsi="Book Antiqua" w:cs="Arial"/>
                      <w:sz w:val="22"/>
                      <w:szCs w:val="22"/>
                    </w:rPr>
                    <w:t>-</w:t>
                  </w:r>
                  <w:r w:rsidRPr="004E1ED4">
                    <w:rPr>
                      <w:rFonts w:ascii="Book Antiqua" w:hAnsi="Book Antiqua" w:cs="Arial"/>
                      <w:sz w:val="22"/>
                      <w:szCs w:val="22"/>
                    </w:rPr>
                    <w:t>causing death</w:t>
                  </w:r>
                </w:p>
              </w:tc>
              <w:tc>
                <w:tcPr>
                  <w:tcW w:w="2126" w:type="dxa"/>
                </w:tcPr>
                <w:p w14:paraId="325577A4" w14:textId="145358B1"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C70EE5" w:rsidRPr="004E1ED4" w14:paraId="2DA19C87" w14:textId="77777777" w:rsidTr="00C70EE5">
              <w:trPr>
                <w:trHeight w:val="915"/>
              </w:trPr>
              <w:tc>
                <w:tcPr>
                  <w:tcW w:w="433" w:type="dxa"/>
                </w:tcPr>
                <w:p w14:paraId="57B49DD4"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b</w:t>
                  </w:r>
                </w:p>
              </w:tc>
              <w:tc>
                <w:tcPr>
                  <w:tcW w:w="3402" w:type="dxa"/>
                </w:tcPr>
                <w:p w14:paraId="4717AB9A" w14:textId="548852EA"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Major injuries or accident causing 25% or </w:t>
                  </w:r>
                  <w:r w:rsidR="001C1878" w:rsidRPr="004E1ED4">
                    <w:rPr>
                      <w:rFonts w:ascii="Book Antiqua" w:hAnsi="Book Antiqua" w:cs="Arial"/>
                      <w:sz w:val="22"/>
                      <w:szCs w:val="22"/>
                    </w:rPr>
                    <w:t>above</w:t>
                  </w:r>
                  <w:r w:rsidRPr="004E1ED4">
                    <w:rPr>
                      <w:rFonts w:ascii="Book Antiqua" w:hAnsi="Book Antiqua" w:cs="Arial"/>
                      <w:sz w:val="22"/>
                      <w:szCs w:val="22"/>
                    </w:rPr>
                    <w:t xml:space="preserve"> permanent disablement</w:t>
                  </w:r>
                </w:p>
              </w:tc>
              <w:tc>
                <w:tcPr>
                  <w:tcW w:w="2126" w:type="dxa"/>
                </w:tcPr>
                <w:p w14:paraId="6CC942E3" w14:textId="5C7E336C"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1850F254" w14:textId="77777777" w:rsidR="004810AF" w:rsidRPr="004E1ED4" w:rsidRDefault="004810AF" w:rsidP="00FE1261">
            <w:pPr>
              <w:pStyle w:val="TableParagraph"/>
              <w:jc w:val="both"/>
              <w:rPr>
                <w:rFonts w:ascii="Book Antiqua" w:hAnsi="Book Antiqua"/>
                <w:lang w:val="en-IN"/>
              </w:rPr>
            </w:pPr>
          </w:p>
          <w:p w14:paraId="1EFA7107" w14:textId="1713B085" w:rsidR="004810AF" w:rsidRPr="004E1ED4" w:rsidRDefault="004810AF" w:rsidP="001C1878">
            <w:pPr>
              <w:pStyle w:val="TableParagraph"/>
              <w:jc w:val="both"/>
              <w:rPr>
                <w:rFonts w:ascii="Book Antiqua" w:hAnsi="Book Antiqua"/>
                <w:lang w:val="en-IN"/>
              </w:rPr>
            </w:pPr>
            <w:r w:rsidRPr="004E1ED4">
              <w:rPr>
                <w:rFonts w:ascii="Book Antiqua" w:hAnsi="Book Antiqua"/>
                <w:lang w:val="en-IN"/>
              </w:rPr>
              <w:lastRenderedPageBreak/>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08CEE406" w14:textId="77777777" w:rsidR="004810AF" w:rsidRPr="004E1ED4" w:rsidRDefault="004810AF" w:rsidP="004810AF">
            <w:pPr>
              <w:pStyle w:val="TableParagraph"/>
              <w:ind w:left="107"/>
              <w:jc w:val="both"/>
              <w:rPr>
                <w:rFonts w:ascii="Book Antiqua" w:hAnsi="Book Antiqua"/>
                <w:lang w:val="en-IN"/>
              </w:rPr>
            </w:pPr>
          </w:p>
          <w:p w14:paraId="040E82CA" w14:textId="77777777" w:rsidR="004810AF" w:rsidRPr="004E1ED4" w:rsidRDefault="004810AF" w:rsidP="004810AF">
            <w:pPr>
              <w:pStyle w:val="TableParagraph"/>
              <w:ind w:left="107"/>
              <w:jc w:val="both"/>
              <w:rPr>
                <w:rFonts w:ascii="Book Antiqua" w:hAnsi="Book Antiqua"/>
                <w:lang w:val="en-IN"/>
              </w:rPr>
            </w:pPr>
            <w:r w:rsidRPr="004E1ED4">
              <w:rPr>
                <w:rFonts w:ascii="Book Antiqua" w:hAnsi="Book Antiqua"/>
                <w:lang w:val="en-IN"/>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BBC333C" w14:textId="77777777" w:rsidR="004810AF" w:rsidRPr="004E1ED4" w:rsidRDefault="004810AF" w:rsidP="004810AF">
            <w:pPr>
              <w:pStyle w:val="TableParagraph"/>
              <w:ind w:left="107"/>
              <w:jc w:val="both"/>
              <w:rPr>
                <w:rFonts w:ascii="Book Antiqua" w:hAnsi="Book Antiqua"/>
                <w:lang w:val="en-IN"/>
              </w:rPr>
            </w:pPr>
          </w:p>
          <w:p w14:paraId="3E0652F3" w14:textId="0EAF5085" w:rsidR="004810AF" w:rsidRPr="004E1ED4" w:rsidRDefault="004810AF" w:rsidP="004810AF">
            <w:pPr>
              <w:pStyle w:val="TableParagraph"/>
              <w:ind w:left="107"/>
              <w:jc w:val="both"/>
              <w:rPr>
                <w:rFonts w:ascii="Book Antiqua" w:hAnsi="Book Antiqua"/>
                <w:u w:val="single"/>
                <w:lang w:val="en-IN"/>
              </w:rPr>
            </w:pPr>
            <w:r w:rsidRPr="004E1ED4">
              <w:rPr>
                <w:rFonts w:ascii="Book Antiqua" w:hAnsi="Book Antiqua"/>
                <w:lang w:val="en-IN"/>
              </w:rPr>
              <w:t xml:space="preserve">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w:t>
            </w:r>
            <w:r w:rsidRPr="004E1ED4">
              <w:rPr>
                <w:rFonts w:ascii="Book Antiqua" w:hAnsi="Book Antiqua"/>
                <w:lang w:val="en-IN"/>
              </w:rPr>
              <w:lastRenderedPageBreak/>
              <w:t>Contractor’s Representative (Project Manager) removed hereinabove shall not be permitted to work in any of projects/works of the Employer</w:t>
            </w:r>
            <w:r w:rsidRPr="004E1ED4">
              <w:rPr>
                <w:rFonts w:ascii="Book Antiqua" w:eastAsia="Calibri" w:hAnsi="Book Antiqua" w:cs="Mangal"/>
                <w:kern w:val="2"/>
                <w:lang w:val="en-IN"/>
              </w:rPr>
              <w:t xml:space="preserve"> </w:t>
            </w:r>
            <w:r w:rsidRPr="004E1ED4">
              <w:rPr>
                <w:rFonts w:ascii="Book Antiqua" w:hAnsi="Book Antiqua"/>
                <w:b/>
                <w:bCs/>
                <w:lang w:val="en-IN"/>
              </w:rPr>
              <w:t>for a time period of 2 years from the date of the second accident</w:t>
            </w:r>
            <w:r w:rsidRPr="004E1ED4">
              <w:rPr>
                <w:rFonts w:ascii="Book Antiqua" w:hAnsi="Book Antiqua"/>
                <w:lang w:val="en-IN"/>
              </w:rPr>
              <w:t>.</w:t>
            </w:r>
          </w:p>
          <w:p w14:paraId="78793385" w14:textId="77777777" w:rsidR="007E43C5" w:rsidRPr="004E1ED4" w:rsidRDefault="007E43C5" w:rsidP="009322A1">
            <w:pPr>
              <w:pStyle w:val="TableParagraph"/>
              <w:ind w:left="107"/>
              <w:jc w:val="both"/>
              <w:rPr>
                <w:rFonts w:ascii="Book Antiqua" w:hAnsi="Book Antiqua"/>
                <w:lang w:val="en-IN"/>
              </w:rPr>
            </w:pPr>
          </w:p>
        </w:tc>
      </w:tr>
      <w:tr w:rsidR="007E43C5" w:rsidRPr="00404ED6" w14:paraId="5C69DD4D" w14:textId="77777777" w:rsidTr="00205A66">
        <w:tc>
          <w:tcPr>
            <w:tcW w:w="709" w:type="dxa"/>
          </w:tcPr>
          <w:p w14:paraId="51BD6A48"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6AA31E80" w14:textId="6136E1B9" w:rsidR="007E43C5" w:rsidRPr="00802F03" w:rsidRDefault="00A334D6" w:rsidP="005C301C">
            <w:pPr>
              <w:rPr>
                <w:rFonts w:ascii="Book Antiqua" w:hAnsi="Book Antiqua"/>
                <w:b/>
                <w:bCs/>
                <w:sz w:val="22"/>
                <w:szCs w:val="22"/>
              </w:rPr>
            </w:pPr>
            <w:r w:rsidRPr="00A334D6">
              <w:rPr>
                <w:rFonts w:ascii="Book Antiqua" w:hAnsi="Book Antiqua"/>
                <w:b/>
                <w:bCs/>
                <w:sz w:val="22"/>
                <w:szCs w:val="22"/>
              </w:rPr>
              <w:t>GCC Cl. 18.3.3.25</w:t>
            </w:r>
          </w:p>
        </w:tc>
        <w:tc>
          <w:tcPr>
            <w:tcW w:w="6520" w:type="dxa"/>
          </w:tcPr>
          <w:p w14:paraId="01FF9062"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4452A631" w14:textId="77777777" w:rsidR="00B63761" w:rsidRPr="00447CDD" w:rsidRDefault="00B63761" w:rsidP="00B63761">
            <w:pPr>
              <w:jc w:val="both"/>
              <w:rPr>
                <w:rFonts w:ascii="Book Antiqua" w:hAnsi="Book Antiqua" w:cs="Arial"/>
                <w:sz w:val="22"/>
                <w:szCs w:val="22"/>
              </w:rPr>
            </w:pPr>
          </w:p>
          <w:tbl>
            <w:tblPr>
              <w:tblW w:w="6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914"/>
              <w:gridCol w:w="3948"/>
            </w:tblGrid>
            <w:tr w:rsidR="00B63761" w:rsidRPr="00447CDD" w14:paraId="44C5D711" w14:textId="77777777" w:rsidTr="00B63761">
              <w:trPr>
                <w:trHeight w:val="554"/>
              </w:trPr>
              <w:tc>
                <w:tcPr>
                  <w:tcW w:w="456" w:type="dxa"/>
                </w:tcPr>
                <w:p w14:paraId="31BE6E2F"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a.</w:t>
                  </w:r>
                </w:p>
              </w:tc>
              <w:tc>
                <w:tcPr>
                  <w:tcW w:w="1914" w:type="dxa"/>
                </w:tcPr>
                <w:p w14:paraId="7195DD62"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1st Fatal Accident </w:t>
                  </w:r>
                </w:p>
              </w:tc>
              <w:tc>
                <w:tcPr>
                  <w:tcW w:w="3948" w:type="dxa"/>
                </w:tcPr>
                <w:p w14:paraId="1D5AF06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 of the Contract price as awarded, limited to Rs. 50,00,000/-</w:t>
                  </w:r>
                </w:p>
              </w:tc>
            </w:tr>
            <w:tr w:rsidR="00B63761" w:rsidRPr="00447CDD" w14:paraId="1D360570" w14:textId="77777777" w:rsidTr="00B63761">
              <w:trPr>
                <w:trHeight w:val="566"/>
              </w:trPr>
              <w:tc>
                <w:tcPr>
                  <w:tcW w:w="456" w:type="dxa"/>
                </w:tcPr>
                <w:p w14:paraId="74D888BB"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b.</w:t>
                  </w:r>
                </w:p>
              </w:tc>
              <w:tc>
                <w:tcPr>
                  <w:tcW w:w="1914" w:type="dxa"/>
                </w:tcPr>
                <w:p w14:paraId="32025ACE"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2nd Fatal Accident </w:t>
                  </w:r>
                </w:p>
              </w:tc>
              <w:tc>
                <w:tcPr>
                  <w:tcW w:w="3948" w:type="dxa"/>
                </w:tcPr>
                <w:p w14:paraId="1F6267D4"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1.5% of the Contract price as awarded, limited to Rs. 75,00,000/-</w:t>
                  </w:r>
                </w:p>
              </w:tc>
            </w:tr>
            <w:tr w:rsidR="00B63761" w:rsidRPr="00447CDD" w14:paraId="6137D4B8" w14:textId="77777777" w:rsidTr="00B63761">
              <w:trPr>
                <w:trHeight w:val="554"/>
              </w:trPr>
              <w:tc>
                <w:tcPr>
                  <w:tcW w:w="456" w:type="dxa"/>
                </w:tcPr>
                <w:p w14:paraId="3C7B4FDC"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c.</w:t>
                  </w:r>
                </w:p>
              </w:tc>
              <w:tc>
                <w:tcPr>
                  <w:tcW w:w="1914" w:type="dxa"/>
                </w:tcPr>
                <w:p w14:paraId="61B391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3rd Fatal Accident </w:t>
                  </w:r>
                </w:p>
              </w:tc>
              <w:tc>
                <w:tcPr>
                  <w:tcW w:w="3948" w:type="dxa"/>
                </w:tcPr>
                <w:p w14:paraId="40D908E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w:t>
                  </w:r>
                </w:p>
              </w:tc>
            </w:tr>
            <w:tr w:rsidR="00B63761" w:rsidRPr="00447CDD" w14:paraId="3A11C915" w14:textId="77777777" w:rsidTr="00B63761">
              <w:trPr>
                <w:trHeight w:val="1120"/>
              </w:trPr>
              <w:tc>
                <w:tcPr>
                  <w:tcW w:w="456" w:type="dxa"/>
                </w:tcPr>
                <w:p w14:paraId="35E87D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d.</w:t>
                  </w:r>
                </w:p>
              </w:tc>
              <w:tc>
                <w:tcPr>
                  <w:tcW w:w="1914" w:type="dxa"/>
                </w:tcPr>
                <w:p w14:paraId="331AA585"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Re-occurrence of Fatal Accident even after 3rd Fatal Accident </w:t>
                  </w:r>
                </w:p>
              </w:tc>
              <w:tc>
                <w:tcPr>
                  <w:tcW w:w="3948" w:type="dxa"/>
                </w:tcPr>
                <w:p w14:paraId="204CB6E9"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 per fatal accident</w:t>
                  </w:r>
                </w:p>
              </w:tc>
            </w:tr>
          </w:tbl>
          <w:p w14:paraId="575C0C8F" w14:textId="77777777" w:rsidR="00B63761" w:rsidRDefault="00B63761" w:rsidP="00B63761">
            <w:pPr>
              <w:ind w:left="-18" w:firstLine="18"/>
              <w:jc w:val="both"/>
              <w:rPr>
                <w:rFonts w:ascii="Book Antiqua" w:hAnsi="Book Antiqua" w:cs="Arial"/>
                <w:sz w:val="22"/>
                <w:szCs w:val="22"/>
              </w:rPr>
            </w:pPr>
          </w:p>
          <w:p w14:paraId="5D5C0FE7" w14:textId="77777777" w:rsidR="00DD0960" w:rsidRDefault="00DD0960" w:rsidP="00B63761">
            <w:pPr>
              <w:ind w:left="-18" w:firstLine="18"/>
              <w:jc w:val="both"/>
              <w:rPr>
                <w:rFonts w:ascii="Book Antiqua" w:hAnsi="Book Antiqua" w:cs="Arial"/>
                <w:sz w:val="22"/>
                <w:szCs w:val="22"/>
              </w:rPr>
            </w:pPr>
          </w:p>
          <w:p w14:paraId="01522DC4" w14:textId="77777777" w:rsidR="00DD0960" w:rsidRDefault="00DD0960" w:rsidP="00B63761">
            <w:pPr>
              <w:ind w:left="-18" w:firstLine="18"/>
              <w:jc w:val="both"/>
              <w:rPr>
                <w:rFonts w:ascii="Book Antiqua" w:hAnsi="Book Antiqua" w:cs="Arial"/>
                <w:sz w:val="22"/>
                <w:szCs w:val="22"/>
              </w:rPr>
            </w:pPr>
          </w:p>
          <w:p w14:paraId="25973F1D" w14:textId="77777777" w:rsidR="00DD0960" w:rsidRPr="00447CDD" w:rsidRDefault="00DD0960" w:rsidP="00B63761">
            <w:pPr>
              <w:ind w:left="-18" w:firstLine="18"/>
              <w:jc w:val="both"/>
              <w:rPr>
                <w:rFonts w:ascii="Book Antiqua" w:hAnsi="Book Antiqua" w:cs="Arial"/>
                <w:sz w:val="22"/>
                <w:szCs w:val="22"/>
              </w:rPr>
            </w:pPr>
          </w:p>
          <w:p w14:paraId="015AB34D"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 xml:space="preserve">For the purpose of calculation of the aforesaid amounts, ‘Contract price, as awarded’, shall mean the total Contract Price for both Supply of Goods and Services for the works/facilities as </w:t>
            </w:r>
            <w:r w:rsidRPr="00447CDD">
              <w:rPr>
                <w:rFonts w:ascii="Book Antiqua" w:hAnsi="Book Antiqua" w:cs="Arial"/>
                <w:sz w:val="22"/>
                <w:szCs w:val="22"/>
              </w:rPr>
              <w:lastRenderedPageBreak/>
              <w:t>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F9D534A" w14:textId="77777777" w:rsidR="00B63761" w:rsidRDefault="00B63761" w:rsidP="00B63761">
            <w:pPr>
              <w:ind w:left="-18" w:firstLine="18"/>
              <w:jc w:val="both"/>
              <w:rPr>
                <w:rFonts w:ascii="Book Antiqua" w:hAnsi="Book Antiqua" w:cs="Arial"/>
                <w:sz w:val="22"/>
                <w:szCs w:val="22"/>
              </w:rPr>
            </w:pPr>
          </w:p>
          <w:p w14:paraId="53768224" w14:textId="77777777" w:rsidR="00DD0960" w:rsidRPr="00447CDD" w:rsidRDefault="00DD0960" w:rsidP="00B63761">
            <w:pPr>
              <w:ind w:left="-18" w:firstLine="18"/>
              <w:jc w:val="both"/>
              <w:rPr>
                <w:rFonts w:ascii="Book Antiqua" w:hAnsi="Book Antiqua" w:cs="Arial"/>
                <w:sz w:val="22"/>
                <w:szCs w:val="22"/>
              </w:rPr>
            </w:pPr>
          </w:p>
          <w:p w14:paraId="2190E7D9"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F1B2405" w14:textId="77777777" w:rsidR="00B63761" w:rsidRPr="00447CDD" w:rsidRDefault="00B63761" w:rsidP="00B63761">
            <w:pPr>
              <w:ind w:left="-18" w:firstLine="18"/>
              <w:jc w:val="both"/>
              <w:rPr>
                <w:rFonts w:ascii="Book Antiqua" w:hAnsi="Book Antiqua" w:cs="Arial"/>
                <w:sz w:val="22"/>
                <w:szCs w:val="22"/>
              </w:rPr>
            </w:pPr>
          </w:p>
          <w:p w14:paraId="5F41AE24"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and being executed by an Associate of Contractor, for the purpose of recoveries as per </w:t>
            </w:r>
            <w:proofErr w:type="spellStart"/>
            <w:r w:rsidRPr="00447CDD">
              <w:rPr>
                <w:rFonts w:ascii="Book Antiqua" w:hAnsi="Book Antiqua" w:cs="Arial"/>
                <w:sz w:val="22"/>
                <w:szCs w:val="22"/>
              </w:rPr>
              <w:t>GCCSub</w:t>
            </w:r>
            <w:proofErr w:type="spellEnd"/>
            <w:r w:rsidRPr="00447CDD">
              <w:rPr>
                <w:rFonts w:ascii="Book Antiqua" w:hAnsi="Book Antiqua" w:cs="Arial"/>
                <w:sz w:val="22"/>
                <w:szCs w:val="22"/>
              </w:rPr>
              <w:t xml:space="preserve">-Clause 18.3.3.24 and </w:t>
            </w:r>
            <w:proofErr w:type="spellStart"/>
            <w:r w:rsidRPr="00447CDD">
              <w:rPr>
                <w:rFonts w:ascii="Book Antiqua" w:hAnsi="Book Antiqua" w:cs="Arial"/>
                <w:sz w:val="22"/>
                <w:szCs w:val="22"/>
              </w:rPr>
              <w:t>GCCSub</w:t>
            </w:r>
            <w:proofErr w:type="spellEnd"/>
            <w:r w:rsidRPr="00447CDD">
              <w:rPr>
                <w:rFonts w:ascii="Book Antiqua" w:hAnsi="Book Antiqua" w:cs="Arial"/>
                <w:sz w:val="22"/>
                <w:szCs w:val="22"/>
              </w:rPr>
              <w:t xml:space="preserve">-Clause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w:t>
            </w:r>
            <w:r w:rsidRPr="00447CDD">
              <w:rPr>
                <w:rFonts w:ascii="Book Antiqua" w:hAnsi="Book Antiqua" w:cs="Arial"/>
                <w:sz w:val="22"/>
                <w:szCs w:val="22"/>
              </w:rPr>
              <w:lastRenderedPageBreak/>
              <w:t>(say Associate), it shall be suitably recovered from the other contracts (say CIF and Ex-works Supply contract).</w:t>
            </w:r>
          </w:p>
          <w:p w14:paraId="75C286D2" w14:textId="77777777" w:rsidR="00B63761" w:rsidRPr="00447CDD" w:rsidRDefault="00B63761" w:rsidP="00B63761">
            <w:pPr>
              <w:ind w:left="-18"/>
              <w:jc w:val="both"/>
              <w:rPr>
                <w:rFonts w:ascii="Book Antiqua" w:hAnsi="Book Antiqua" w:cs="Arial"/>
                <w:sz w:val="22"/>
                <w:szCs w:val="22"/>
              </w:rPr>
            </w:pPr>
          </w:p>
          <w:p w14:paraId="42BB2E22" w14:textId="77777777" w:rsidR="00B63761" w:rsidRPr="00447CDD" w:rsidRDefault="00B63761" w:rsidP="00B63761">
            <w:pPr>
              <w:ind w:left="-18"/>
              <w:jc w:val="both"/>
              <w:rPr>
                <w:rFonts w:ascii="Book Antiqua" w:hAnsi="Book Antiqua" w:cs="Arial"/>
                <w:sz w:val="22"/>
                <w:szCs w:val="22"/>
              </w:rPr>
            </w:pPr>
            <w:r w:rsidRPr="00447CDD">
              <w:rPr>
                <w:rFonts w:ascii="Book Antiqua" w:hAnsi="Book Antiqua" w:cs="Arial"/>
                <w:sz w:val="22"/>
                <w:szCs w:val="22"/>
              </w:rPr>
              <w:t>GST, if any, applicable on recoveries as mentioned at GCC Sub-Clause 18.3.3, shall be payable by the Contractor in addition to the amount of recoveries mentioned therein.</w:t>
            </w:r>
          </w:p>
          <w:p w14:paraId="0ED6063F"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685D9248" w14:textId="77777777" w:rsidR="004E1ED4" w:rsidRPr="00E258A0" w:rsidRDefault="004E1ED4" w:rsidP="00E258A0">
            <w:pPr>
              <w:jc w:val="both"/>
              <w:rPr>
                <w:rFonts w:ascii="Book Antiqua" w:hAnsi="Book Antiqua" w:cs="Arial"/>
                <w:sz w:val="22"/>
                <w:szCs w:val="22"/>
              </w:rPr>
            </w:pPr>
            <w:r w:rsidRPr="00E258A0">
              <w:rPr>
                <w:rFonts w:ascii="Book Antiqua" w:hAnsi="Book Antiqua" w:cs="Arial"/>
                <w:sz w:val="22"/>
                <w:szCs w:val="22"/>
              </w:rPr>
              <w:lastRenderedPageBreak/>
              <w:t>Notwithstanding above, the Contractor shall also be responsible for payment of sum as indicated below additionally which shall be deposited in Safety Corpus Fund pursuant to GCC Sub-Clause 18.3.3.26:</w:t>
            </w:r>
          </w:p>
          <w:p w14:paraId="68C1D149" w14:textId="77777777" w:rsidR="004E1ED4" w:rsidRPr="004E1ED4" w:rsidRDefault="004E1ED4" w:rsidP="004E1ED4">
            <w:pPr>
              <w:pStyle w:val="TableParagraph"/>
              <w:spacing w:before="2"/>
              <w:ind w:left="107"/>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3755"/>
            </w:tblGrid>
            <w:tr w:rsidR="002840A3" w14:paraId="6CC133AD" w14:textId="77777777">
              <w:tc>
                <w:tcPr>
                  <w:tcW w:w="521" w:type="dxa"/>
                </w:tcPr>
                <w:p w14:paraId="6E86C465" w14:textId="77777777" w:rsidR="004E1ED4" w:rsidRDefault="004E1ED4">
                  <w:pPr>
                    <w:pStyle w:val="TableParagraph"/>
                    <w:spacing w:before="11"/>
                    <w:jc w:val="both"/>
                    <w:rPr>
                      <w:rFonts w:ascii="Book Antiqua" w:hAnsi="Book Antiqua"/>
                    </w:rPr>
                  </w:pPr>
                  <w:r>
                    <w:rPr>
                      <w:rFonts w:ascii="Book Antiqua" w:hAnsi="Book Antiqua"/>
                    </w:rPr>
                    <w:t>a.</w:t>
                  </w:r>
                </w:p>
              </w:tc>
              <w:tc>
                <w:tcPr>
                  <w:tcW w:w="1984" w:type="dxa"/>
                </w:tcPr>
                <w:p w14:paraId="43293F97" w14:textId="77777777" w:rsidR="004E1ED4" w:rsidRDefault="004E1ED4">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3755" w:type="dxa"/>
                </w:tcPr>
                <w:p w14:paraId="20796916" w14:textId="77777777" w:rsidR="004E1ED4" w:rsidRDefault="004E1ED4">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2840A3" w14:paraId="5A808E76" w14:textId="77777777">
              <w:tc>
                <w:tcPr>
                  <w:tcW w:w="521" w:type="dxa"/>
                </w:tcPr>
                <w:p w14:paraId="4AE86703" w14:textId="77777777" w:rsidR="004E1ED4" w:rsidRDefault="004E1ED4">
                  <w:pPr>
                    <w:pStyle w:val="TableParagraph"/>
                    <w:spacing w:before="11"/>
                    <w:jc w:val="both"/>
                    <w:rPr>
                      <w:rFonts w:ascii="Book Antiqua" w:hAnsi="Book Antiqua"/>
                    </w:rPr>
                  </w:pPr>
                  <w:r>
                    <w:rPr>
                      <w:rFonts w:ascii="Book Antiqua" w:hAnsi="Book Antiqua"/>
                    </w:rPr>
                    <w:t>b.</w:t>
                  </w:r>
                </w:p>
              </w:tc>
              <w:tc>
                <w:tcPr>
                  <w:tcW w:w="1984" w:type="dxa"/>
                </w:tcPr>
                <w:p w14:paraId="50C4BEF9" w14:textId="77777777" w:rsidR="004E1ED4" w:rsidRDefault="004E1ED4">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3755" w:type="dxa"/>
                </w:tcPr>
                <w:p w14:paraId="26DF2AFA" w14:textId="77777777" w:rsidR="004E1ED4" w:rsidRDefault="004E1ED4">
                  <w:pPr>
                    <w:pStyle w:val="TableParagraph"/>
                    <w:spacing w:before="11"/>
                    <w:jc w:val="both"/>
                    <w:rPr>
                      <w:rFonts w:ascii="Book Antiqua" w:hAnsi="Book Antiqua"/>
                      <w:b/>
                      <w:bCs/>
                    </w:rPr>
                  </w:pPr>
                  <w:r>
                    <w:rPr>
                      <w:rFonts w:ascii="Book Antiqua" w:hAnsi="Book Antiqua"/>
                      <w:b/>
                      <w:bCs/>
                      <w:lang w:val="en-IN"/>
                    </w:rPr>
                    <w:t>1.5% of the Contract price as awarded, limited to Rs. 1,50,00,000/-</w:t>
                  </w:r>
                </w:p>
              </w:tc>
            </w:tr>
            <w:tr w:rsidR="002840A3" w14:paraId="4CBEED02" w14:textId="77777777">
              <w:tc>
                <w:tcPr>
                  <w:tcW w:w="521" w:type="dxa"/>
                </w:tcPr>
                <w:p w14:paraId="10E63650" w14:textId="77777777" w:rsidR="004E1ED4" w:rsidRDefault="004E1ED4">
                  <w:pPr>
                    <w:pStyle w:val="TableParagraph"/>
                    <w:spacing w:before="11"/>
                    <w:jc w:val="both"/>
                    <w:rPr>
                      <w:rFonts w:ascii="Book Antiqua" w:hAnsi="Book Antiqua"/>
                    </w:rPr>
                  </w:pPr>
                  <w:r>
                    <w:rPr>
                      <w:rFonts w:ascii="Book Antiqua" w:hAnsi="Book Antiqua"/>
                    </w:rPr>
                    <w:t>c.</w:t>
                  </w:r>
                </w:p>
              </w:tc>
              <w:tc>
                <w:tcPr>
                  <w:tcW w:w="1984" w:type="dxa"/>
                </w:tcPr>
                <w:p w14:paraId="6ABE4EB0" w14:textId="77777777" w:rsidR="004E1ED4" w:rsidRDefault="004E1ED4">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21DD958C" w14:textId="77777777" w:rsidR="004E1ED4" w:rsidRDefault="004E1ED4">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2840A3" w14:paraId="74145407" w14:textId="77777777">
              <w:tc>
                <w:tcPr>
                  <w:tcW w:w="521" w:type="dxa"/>
                </w:tcPr>
                <w:p w14:paraId="539734B3" w14:textId="77777777" w:rsidR="004E1ED4" w:rsidRDefault="004E1ED4">
                  <w:pPr>
                    <w:pStyle w:val="TableParagraph"/>
                    <w:spacing w:before="11"/>
                    <w:jc w:val="both"/>
                    <w:rPr>
                      <w:rFonts w:ascii="Book Antiqua" w:hAnsi="Book Antiqua"/>
                    </w:rPr>
                  </w:pPr>
                  <w:r>
                    <w:rPr>
                      <w:rFonts w:ascii="Book Antiqua" w:hAnsi="Book Antiqua"/>
                    </w:rPr>
                    <w:t>d.</w:t>
                  </w:r>
                </w:p>
              </w:tc>
              <w:tc>
                <w:tcPr>
                  <w:tcW w:w="1984" w:type="dxa"/>
                </w:tcPr>
                <w:p w14:paraId="6ACDA219" w14:textId="77777777" w:rsidR="004E1ED4" w:rsidRDefault="004E1ED4">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6DD08893" w14:textId="77777777" w:rsidR="004E1ED4" w:rsidRDefault="004E1ED4">
                  <w:pPr>
                    <w:pStyle w:val="TableParagraph"/>
                    <w:spacing w:before="11"/>
                    <w:jc w:val="both"/>
                    <w:rPr>
                      <w:rFonts w:ascii="Book Antiqua" w:hAnsi="Book Antiqua"/>
                      <w:b/>
                      <w:bCs/>
                    </w:rPr>
                  </w:pPr>
                  <w:r>
                    <w:rPr>
                      <w:rFonts w:ascii="Book Antiqua" w:hAnsi="Book Antiqua"/>
                      <w:b/>
                      <w:bCs/>
                      <w:lang w:val="en-IN"/>
                    </w:rPr>
                    <w:t>3% of the Contract price as awarded, limited to Rs. 3,00,00,000/- per fatal accident</w:t>
                  </w:r>
                </w:p>
              </w:tc>
            </w:tr>
          </w:tbl>
          <w:p w14:paraId="00B9F9CD" w14:textId="77777777" w:rsidR="00DD0960" w:rsidRDefault="00DD0960" w:rsidP="004E1ED4">
            <w:pPr>
              <w:pStyle w:val="TableParagraph"/>
              <w:spacing w:line="254" w:lineRule="auto"/>
              <w:ind w:left="90" w:right="99" w:firstLine="16"/>
              <w:jc w:val="both"/>
              <w:rPr>
                <w:rFonts w:ascii="Book Antiqua" w:hAnsi="Book Antiqua"/>
                <w:w w:val="105"/>
              </w:rPr>
            </w:pPr>
          </w:p>
          <w:p w14:paraId="4AE88EA6" w14:textId="48B27186" w:rsidR="004E1ED4" w:rsidRPr="00DD0960" w:rsidRDefault="004E1ED4" w:rsidP="00DD0960">
            <w:pPr>
              <w:ind w:left="-18" w:firstLine="18"/>
              <w:jc w:val="both"/>
              <w:rPr>
                <w:rFonts w:ascii="Book Antiqua" w:hAnsi="Book Antiqua" w:cs="Arial"/>
                <w:sz w:val="22"/>
                <w:szCs w:val="22"/>
              </w:rPr>
            </w:pPr>
            <w:r w:rsidRPr="00DD0960">
              <w:rPr>
                <w:rFonts w:ascii="Book Antiqua" w:hAnsi="Book Antiqua" w:cs="Arial"/>
                <w:sz w:val="22"/>
                <w:szCs w:val="22"/>
              </w:rPr>
              <w:t xml:space="preserve">For the purpose of calculation of the aforesaid amounts, ‘Contract price, as awarded’, shall mean the total Contract Price for both Supply of Goods and Services for the works/facilities as per the originally awarded Contract/Notification/ Letter of </w:t>
            </w:r>
            <w:r w:rsidRPr="00DD0960">
              <w:rPr>
                <w:rFonts w:ascii="Book Antiqua" w:hAnsi="Book Antiqua" w:cs="Arial"/>
                <w:sz w:val="22"/>
                <w:szCs w:val="22"/>
              </w:rPr>
              <w:lastRenderedPageBreak/>
              <w:t>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56B544C1" w14:textId="77777777" w:rsidR="004E1ED4" w:rsidRDefault="004E1ED4" w:rsidP="004E1ED4">
            <w:pPr>
              <w:pStyle w:val="TableParagraph"/>
              <w:spacing w:before="9"/>
              <w:jc w:val="both"/>
              <w:rPr>
                <w:rFonts w:ascii="Book Antiqua" w:hAnsi="Book Antiqua"/>
              </w:rPr>
            </w:pPr>
          </w:p>
          <w:p w14:paraId="7E1F0B24" w14:textId="77777777" w:rsidR="00DD0960" w:rsidRPr="004E1ED4" w:rsidRDefault="00DD0960" w:rsidP="004E1ED4">
            <w:pPr>
              <w:pStyle w:val="TableParagraph"/>
              <w:spacing w:before="9"/>
              <w:jc w:val="both"/>
              <w:rPr>
                <w:rFonts w:ascii="Book Antiqua" w:hAnsi="Book Antiqua"/>
              </w:rPr>
            </w:pPr>
          </w:p>
          <w:p w14:paraId="7196E252" w14:textId="77777777" w:rsidR="000A31A3" w:rsidRDefault="000A31A3" w:rsidP="00DC4FDF">
            <w:pPr>
              <w:ind w:left="-18" w:firstLine="18"/>
              <w:jc w:val="both"/>
              <w:rPr>
                <w:rFonts w:ascii="Book Antiqua" w:hAnsi="Book Antiqua" w:cs="Arial"/>
                <w:sz w:val="22"/>
                <w:szCs w:val="22"/>
              </w:rPr>
            </w:pPr>
          </w:p>
          <w:p w14:paraId="66367CD8" w14:textId="77777777" w:rsidR="000A31A3" w:rsidRDefault="000A31A3" w:rsidP="00DC4FDF">
            <w:pPr>
              <w:ind w:left="-18" w:firstLine="18"/>
              <w:jc w:val="both"/>
              <w:rPr>
                <w:rFonts w:ascii="Book Antiqua" w:hAnsi="Book Antiqua" w:cs="Arial"/>
                <w:sz w:val="22"/>
                <w:szCs w:val="22"/>
              </w:rPr>
            </w:pPr>
          </w:p>
          <w:p w14:paraId="031B80C6" w14:textId="447561D2" w:rsidR="004E1ED4" w:rsidRPr="00DC4FDF" w:rsidRDefault="004E1ED4" w:rsidP="00DC4FDF">
            <w:pPr>
              <w:ind w:left="-18" w:firstLine="18"/>
              <w:jc w:val="both"/>
              <w:rPr>
                <w:rFonts w:ascii="Book Antiqua" w:hAnsi="Book Antiqua" w:cs="Arial"/>
                <w:sz w:val="22"/>
                <w:szCs w:val="22"/>
              </w:rPr>
            </w:pPr>
            <w:r w:rsidRPr="00DC4FDF">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127EB8B" w14:textId="77777777" w:rsidR="004E1ED4" w:rsidRPr="004E1ED4" w:rsidRDefault="004E1ED4" w:rsidP="004E1ED4">
            <w:pPr>
              <w:pStyle w:val="TableParagraph"/>
              <w:spacing w:before="9"/>
              <w:jc w:val="both"/>
              <w:rPr>
                <w:rFonts w:ascii="Book Antiqua" w:hAnsi="Book Antiqua"/>
              </w:rPr>
            </w:pPr>
          </w:p>
          <w:p w14:paraId="03841582" w14:textId="77777777" w:rsidR="004E1ED4" w:rsidRPr="001530D1" w:rsidRDefault="004E1ED4" w:rsidP="001530D1">
            <w:pPr>
              <w:ind w:left="-18" w:firstLine="18"/>
              <w:jc w:val="both"/>
              <w:rPr>
                <w:rFonts w:ascii="Book Antiqua" w:hAnsi="Book Antiqua" w:cs="Arial"/>
                <w:sz w:val="22"/>
                <w:szCs w:val="22"/>
              </w:rPr>
            </w:pPr>
            <w:r w:rsidRPr="001530D1">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w:t>
            </w:r>
            <w:r w:rsidRPr="001530D1">
              <w:rPr>
                <w:rFonts w:ascii="Book Antiqua" w:hAnsi="Book Antiqua" w:cs="Arial"/>
                <w:sz w:val="22"/>
                <w:szCs w:val="22"/>
              </w:rPr>
              <w:lastRenderedPageBreak/>
              <w:t>Contract), cannot be recovered from the concerned contractor (say Associate), it shall be suitably recovered from the other contracts (say CIF and Ex-works Supply contract).</w:t>
            </w:r>
          </w:p>
          <w:p w14:paraId="7D39D6D1" w14:textId="77777777" w:rsidR="004E1ED4" w:rsidRPr="004E1ED4" w:rsidRDefault="004E1ED4" w:rsidP="004E1ED4">
            <w:pPr>
              <w:pStyle w:val="TableParagraph"/>
              <w:spacing w:before="9"/>
              <w:jc w:val="both"/>
              <w:rPr>
                <w:rFonts w:ascii="Book Antiqua" w:hAnsi="Book Antiqua"/>
              </w:rPr>
            </w:pPr>
          </w:p>
          <w:p w14:paraId="43BA4806" w14:textId="2EF311C7" w:rsidR="007E43C5" w:rsidRPr="004E1ED4" w:rsidRDefault="004E1ED4" w:rsidP="001530D1">
            <w:pPr>
              <w:ind w:left="-18"/>
              <w:jc w:val="both"/>
              <w:rPr>
                <w:rFonts w:ascii="Book Antiqua" w:hAnsi="Book Antiqua"/>
                <w:sz w:val="22"/>
                <w:szCs w:val="22"/>
                <w:lang w:val="en-IN"/>
              </w:rPr>
            </w:pPr>
            <w:r w:rsidRPr="001530D1">
              <w:rPr>
                <w:rFonts w:ascii="Book Antiqua" w:hAnsi="Book Antiqua" w:cs="Arial"/>
                <w:sz w:val="22"/>
                <w:szCs w:val="22"/>
              </w:rPr>
              <w:t>GST, if any, applicable on recoveries as mentioned at GCC Sub-Clause 18.3.3, shall be payable by the Contractor in addition to the amount of recoveries mentioned therein.</w:t>
            </w:r>
          </w:p>
        </w:tc>
      </w:tr>
      <w:tr w:rsidR="00664B90" w:rsidRPr="00404ED6" w14:paraId="0BD4D07E" w14:textId="77777777" w:rsidTr="00205A66">
        <w:trPr>
          <w:trHeight w:val="2437"/>
        </w:trPr>
        <w:tc>
          <w:tcPr>
            <w:tcW w:w="709" w:type="dxa"/>
          </w:tcPr>
          <w:p w14:paraId="0FF8B387" w14:textId="77777777" w:rsidR="00664B90" w:rsidRPr="00404ED6" w:rsidRDefault="00664B90" w:rsidP="001374F3">
            <w:pPr>
              <w:numPr>
                <w:ilvl w:val="0"/>
                <w:numId w:val="1"/>
              </w:numPr>
              <w:spacing w:line="288" w:lineRule="auto"/>
              <w:jc w:val="center"/>
              <w:rPr>
                <w:rFonts w:ascii="Book Antiqua" w:hAnsi="Book Antiqua"/>
                <w:sz w:val="22"/>
                <w:szCs w:val="22"/>
              </w:rPr>
            </w:pPr>
          </w:p>
        </w:tc>
        <w:tc>
          <w:tcPr>
            <w:tcW w:w="1418" w:type="dxa"/>
          </w:tcPr>
          <w:p w14:paraId="530C0DA5" w14:textId="6D92AFE6" w:rsidR="00664B90" w:rsidRPr="00802F03" w:rsidRDefault="00A31AB4" w:rsidP="005C301C">
            <w:pPr>
              <w:rPr>
                <w:rFonts w:ascii="Book Antiqua" w:hAnsi="Book Antiqua"/>
                <w:b/>
                <w:bCs/>
                <w:sz w:val="22"/>
                <w:szCs w:val="22"/>
              </w:rPr>
            </w:pPr>
            <w:r w:rsidRPr="00A31AB4">
              <w:rPr>
                <w:rFonts w:ascii="Book Antiqua" w:hAnsi="Book Antiqua"/>
                <w:b/>
                <w:bCs/>
                <w:sz w:val="22"/>
                <w:szCs w:val="22"/>
              </w:rPr>
              <w:t>GCC Cl. 18.3.3.29</w:t>
            </w:r>
          </w:p>
        </w:tc>
        <w:tc>
          <w:tcPr>
            <w:tcW w:w="6520" w:type="dxa"/>
          </w:tcPr>
          <w:p w14:paraId="10745759" w14:textId="7A2C7106" w:rsidR="00664B90" w:rsidRPr="00F96AC5" w:rsidRDefault="00E3747C" w:rsidP="00F96AC5">
            <w:pPr>
              <w:ind w:left="61"/>
              <w:jc w:val="both"/>
              <w:rPr>
                <w:rFonts w:ascii="Book Antiqua" w:hAnsi="Book Antiqua" w:cs="Arial"/>
                <w:sz w:val="22"/>
                <w:szCs w:val="22"/>
                <w:lang w:val="en-IN"/>
              </w:rPr>
            </w:pPr>
            <w:r w:rsidRPr="00E3747C">
              <w:rPr>
                <w:rFonts w:ascii="Book Antiqua" w:hAnsi="Book Antiqua" w:cs="Arial"/>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c>
          <w:tcPr>
            <w:tcW w:w="6521" w:type="dxa"/>
          </w:tcPr>
          <w:p w14:paraId="5A47B418" w14:textId="39CEB2D6" w:rsidR="00FE43E4" w:rsidRPr="00667470" w:rsidRDefault="00A21826" w:rsidP="00667470">
            <w:pPr>
              <w:ind w:left="61"/>
              <w:jc w:val="both"/>
              <w:rPr>
                <w:rFonts w:ascii="Book Antiqua" w:hAnsi="Book Antiqua" w:cs="Arial"/>
                <w:sz w:val="22"/>
                <w:szCs w:val="22"/>
                <w:lang w:val="en-IN"/>
              </w:rPr>
            </w:pPr>
            <w:r w:rsidRPr="00A2182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sidR="006A2FED">
              <w:rPr>
                <w:rFonts w:ascii="Book Antiqua" w:hAnsi="Book Antiqua" w:cs="Arial"/>
                <w:sz w:val="22"/>
                <w:szCs w:val="22"/>
                <w:lang w:val="en-IN"/>
              </w:rPr>
              <w:t>.</w:t>
            </w:r>
          </w:p>
        </w:tc>
      </w:tr>
      <w:tr w:rsidR="009E5EA1" w:rsidRPr="00404ED6" w14:paraId="5048C578" w14:textId="77777777" w:rsidTr="00205A66">
        <w:trPr>
          <w:trHeight w:val="2813"/>
        </w:trPr>
        <w:tc>
          <w:tcPr>
            <w:tcW w:w="709" w:type="dxa"/>
          </w:tcPr>
          <w:p w14:paraId="132ED99C" w14:textId="77777777" w:rsidR="009E5EA1" w:rsidRPr="00404ED6" w:rsidRDefault="009E5EA1" w:rsidP="001374F3">
            <w:pPr>
              <w:numPr>
                <w:ilvl w:val="0"/>
                <w:numId w:val="1"/>
              </w:numPr>
              <w:spacing w:line="288" w:lineRule="auto"/>
              <w:jc w:val="center"/>
              <w:rPr>
                <w:rFonts w:ascii="Book Antiqua" w:hAnsi="Book Antiqua"/>
                <w:sz w:val="22"/>
                <w:szCs w:val="22"/>
              </w:rPr>
            </w:pPr>
          </w:p>
        </w:tc>
        <w:tc>
          <w:tcPr>
            <w:tcW w:w="1418" w:type="dxa"/>
          </w:tcPr>
          <w:p w14:paraId="075EE1CF" w14:textId="4CD00FE7" w:rsidR="009E5EA1" w:rsidRPr="009E5EA1" w:rsidRDefault="009E5EA1" w:rsidP="005C301C">
            <w:pPr>
              <w:rPr>
                <w:rFonts w:ascii="Book Antiqua" w:hAnsi="Book Antiqua"/>
                <w:sz w:val="22"/>
                <w:szCs w:val="22"/>
              </w:rPr>
            </w:pPr>
            <w:r w:rsidRPr="009E5EA1">
              <w:rPr>
                <w:rFonts w:ascii="Book Antiqua" w:hAnsi="Book Antiqua"/>
                <w:sz w:val="22"/>
                <w:szCs w:val="22"/>
              </w:rPr>
              <w:t>Form</w:t>
            </w:r>
            <w:r w:rsidR="004F6688">
              <w:rPr>
                <w:rFonts w:ascii="Book Antiqua" w:hAnsi="Book Antiqua"/>
                <w:sz w:val="22"/>
                <w:szCs w:val="22"/>
              </w:rPr>
              <w:t xml:space="preserve"> No. </w:t>
            </w:r>
            <w:r w:rsidRPr="009E5EA1">
              <w:rPr>
                <w:rFonts w:ascii="Book Antiqua" w:hAnsi="Book Antiqua"/>
                <w:sz w:val="22"/>
                <w:szCs w:val="22"/>
              </w:rPr>
              <w:t>18: Form of Safety plan to be submitted by the contractor, Section-VI: FP, Vol.-I of the Bidding Documents</w:t>
            </w:r>
          </w:p>
        </w:tc>
        <w:tc>
          <w:tcPr>
            <w:tcW w:w="13041" w:type="dxa"/>
            <w:gridSpan w:val="2"/>
          </w:tcPr>
          <w:p w14:paraId="2BE0206D" w14:textId="7FA97A23" w:rsidR="009E5EA1" w:rsidRPr="00A21826" w:rsidRDefault="00D94CDA" w:rsidP="00A21826">
            <w:pPr>
              <w:ind w:left="61"/>
              <w:jc w:val="both"/>
              <w:rPr>
                <w:rFonts w:ascii="Book Antiqua" w:hAnsi="Book Antiqua" w:cs="Arial"/>
                <w:sz w:val="22"/>
                <w:szCs w:val="22"/>
                <w:lang w:val="en-IN"/>
              </w:rPr>
            </w:pPr>
            <w:r>
              <w:rPr>
                <w:rFonts w:ascii="Book Antiqua" w:hAnsi="Book Antiqua" w:cs="Arial"/>
                <w:sz w:val="22"/>
                <w:szCs w:val="22"/>
                <w:lang w:val="en-IN"/>
              </w:rPr>
              <w:t>Existing format for “Form No 18-Safety Plan” stands replaced with “Revised Form No 18-Safety Plan” and is attached herewith</w:t>
            </w:r>
            <w:r w:rsidR="00BB382D">
              <w:rPr>
                <w:rFonts w:ascii="Book Antiqua" w:hAnsi="Book Antiqua" w:cs="Arial"/>
                <w:sz w:val="22"/>
                <w:szCs w:val="22"/>
                <w:lang w:val="en-IN"/>
              </w:rPr>
              <w:t>.</w:t>
            </w:r>
          </w:p>
        </w:tc>
      </w:tr>
    </w:tbl>
    <w:p w14:paraId="052A310A" w14:textId="77777777" w:rsidR="001A09E3" w:rsidRPr="00404ED6" w:rsidRDefault="001A09E3" w:rsidP="00205A66">
      <w:pPr>
        <w:tabs>
          <w:tab w:val="left" w:pos="1336"/>
        </w:tabs>
        <w:rPr>
          <w:rFonts w:ascii="Book Antiqua" w:hAnsi="Book Antiqua"/>
          <w:sz w:val="22"/>
          <w:szCs w:val="22"/>
        </w:rPr>
      </w:pPr>
    </w:p>
    <w:sectPr w:rsidR="001A09E3" w:rsidRPr="00404ED6"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E8DB2" w14:textId="77777777" w:rsidR="008C7936" w:rsidRDefault="008C7936">
      <w:r>
        <w:separator/>
      </w:r>
    </w:p>
  </w:endnote>
  <w:endnote w:type="continuationSeparator" w:id="0">
    <w:p w14:paraId="24FFA8C3" w14:textId="77777777" w:rsidR="008C7936" w:rsidRDefault="008C7936">
      <w:r>
        <w:continuationSeparator/>
      </w:r>
    </w:p>
  </w:endnote>
  <w:endnote w:type="continuationNotice" w:id="1">
    <w:p w14:paraId="5B34BE83" w14:textId="77777777" w:rsidR="008C7936" w:rsidRDefault="008C7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C9662" w14:textId="77777777" w:rsidR="008C7936" w:rsidRDefault="008C7936">
      <w:r>
        <w:separator/>
      </w:r>
    </w:p>
  </w:footnote>
  <w:footnote w:type="continuationSeparator" w:id="0">
    <w:p w14:paraId="3E3015EC" w14:textId="77777777" w:rsidR="008C7936" w:rsidRDefault="008C7936">
      <w:r>
        <w:continuationSeparator/>
      </w:r>
    </w:p>
  </w:footnote>
  <w:footnote w:type="continuationNotice" w:id="1">
    <w:p w14:paraId="23CCFD29" w14:textId="77777777" w:rsidR="008C7936" w:rsidRDefault="008C79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0C847" w14:textId="6436B538" w:rsidR="00577516" w:rsidRDefault="00577516" w:rsidP="00577516">
    <w:pPr>
      <w:pStyle w:val="Header"/>
      <w:jc w:val="both"/>
      <w:rPr>
        <w:rFonts w:ascii="Book Antiqua" w:hAnsi="Book Antiqua" w:cs="Arial"/>
        <w:b/>
        <w:bCs/>
        <w:sz w:val="22"/>
        <w:szCs w:val="22"/>
      </w:rPr>
    </w:pPr>
    <w:r w:rsidRPr="00B46A6A">
      <w:rPr>
        <w:rFonts w:ascii="Book Antiqua" w:hAnsi="Book Antiqua" w:cs="Arial"/>
        <w:b/>
        <w:bCs/>
        <w:sz w:val="22"/>
        <w:szCs w:val="22"/>
      </w:rPr>
      <w:t>Amendment-</w:t>
    </w:r>
    <w:r>
      <w:rPr>
        <w:rFonts w:ascii="Book Antiqua" w:hAnsi="Book Antiqua" w:cs="Arial"/>
        <w:b/>
        <w:bCs/>
        <w:sz w:val="22"/>
        <w:szCs w:val="22"/>
      </w:rPr>
      <w:t>I</w:t>
    </w:r>
    <w:r w:rsidR="003C544C">
      <w:rPr>
        <w:rFonts w:ascii="Book Antiqua" w:hAnsi="Book Antiqua" w:cs="Arial"/>
        <w:b/>
        <w:bCs/>
        <w:sz w:val="22"/>
        <w:szCs w:val="22"/>
      </w:rPr>
      <w:t xml:space="preserve">V </w:t>
    </w:r>
    <w:r w:rsidRPr="00B46A6A">
      <w:rPr>
        <w:rFonts w:ascii="Book Antiqua" w:hAnsi="Book Antiqua" w:cs="Arial"/>
        <w:b/>
        <w:bCs/>
        <w:sz w:val="22"/>
        <w:szCs w:val="22"/>
      </w:rPr>
      <w:t xml:space="preserve">dated </w:t>
    </w:r>
    <w:r w:rsidR="00DC2D6D">
      <w:rPr>
        <w:rFonts w:ascii="Book Antiqua" w:hAnsi="Book Antiqua" w:cs="Arial"/>
        <w:b/>
        <w:bCs/>
        <w:sz w:val="22"/>
        <w:szCs w:val="22"/>
      </w:rPr>
      <w:t>21</w:t>
    </w:r>
    <w:r>
      <w:rPr>
        <w:rFonts w:ascii="Book Antiqua" w:hAnsi="Book Antiqua" w:cs="Arial"/>
        <w:b/>
        <w:bCs/>
        <w:sz w:val="22"/>
        <w:szCs w:val="22"/>
      </w:rPr>
      <w:t>.07</w:t>
    </w:r>
    <w:r w:rsidRPr="00B46A6A">
      <w:rPr>
        <w:rFonts w:ascii="Book Antiqua" w:hAnsi="Book Antiqua" w:cs="Arial"/>
        <w:b/>
        <w:bCs/>
        <w:sz w:val="22"/>
        <w:szCs w:val="22"/>
      </w:rPr>
      <w:t xml:space="preserve">.2025 to the Bidding Documents for </w:t>
    </w:r>
    <w:r w:rsidR="00D639D7" w:rsidRPr="00D639D7">
      <w:rPr>
        <w:rFonts w:ascii="Book Antiqua" w:hAnsi="Book Antiqua" w:cs="Arial"/>
        <w:b/>
        <w:bCs/>
        <w:sz w:val="22"/>
        <w:szCs w:val="22"/>
      </w:rPr>
      <w:t xml:space="preserve">400kV GIS Substation Package SS-147 for (a) Extension of 400/220kV </w:t>
    </w:r>
    <w:proofErr w:type="spellStart"/>
    <w:r w:rsidR="00D639D7" w:rsidRPr="00D639D7">
      <w:rPr>
        <w:rFonts w:ascii="Book Antiqua" w:hAnsi="Book Antiqua" w:cs="Arial"/>
        <w:b/>
        <w:bCs/>
        <w:sz w:val="22"/>
        <w:szCs w:val="22"/>
      </w:rPr>
      <w:t>Magarwada</w:t>
    </w:r>
    <w:proofErr w:type="spellEnd"/>
    <w:r w:rsidR="00D639D7" w:rsidRPr="00D639D7">
      <w:rPr>
        <w:rFonts w:ascii="Book Antiqua" w:hAnsi="Book Antiqua" w:cs="Arial"/>
        <w:b/>
        <w:bCs/>
        <w:sz w:val="22"/>
        <w:szCs w:val="22"/>
      </w:rPr>
      <w:t xml:space="preserve"> (POWERGRID) GIS S/s under “Augmentation of transformation capacity at </w:t>
    </w:r>
    <w:proofErr w:type="spellStart"/>
    <w:r w:rsidR="00D639D7" w:rsidRPr="00D639D7">
      <w:rPr>
        <w:rFonts w:ascii="Book Antiqua" w:hAnsi="Book Antiqua" w:cs="Arial"/>
        <w:b/>
        <w:bCs/>
        <w:sz w:val="22"/>
        <w:szCs w:val="22"/>
      </w:rPr>
      <w:t>Magarwada</w:t>
    </w:r>
    <w:proofErr w:type="spellEnd"/>
    <w:r w:rsidR="00D639D7" w:rsidRPr="00D639D7">
      <w:rPr>
        <w:rFonts w:ascii="Book Antiqua" w:hAnsi="Book Antiqua" w:cs="Arial"/>
        <w:b/>
        <w:bCs/>
        <w:sz w:val="22"/>
        <w:szCs w:val="22"/>
      </w:rPr>
      <w:t xml:space="preserve"> GIS Substation in DD &amp; DNH by 400/220kV, 1x500MVA ICT (3rd)”, (b) Extension of 400/220kV Vadodara (POWERGRID) GIS S/s under “Augmentation of Transformation Capacity at 765/400/220kV Vadodara (GIS) S/s in Gujarat by 400/220kV, 1X500MVA ICT(3rd)” and (c) Extension of 400/220kV </w:t>
    </w:r>
    <w:proofErr w:type="spellStart"/>
    <w:r w:rsidR="00D639D7" w:rsidRPr="00D639D7">
      <w:rPr>
        <w:rFonts w:ascii="Book Antiqua" w:hAnsi="Book Antiqua" w:cs="Arial"/>
        <w:b/>
        <w:bCs/>
        <w:sz w:val="22"/>
        <w:szCs w:val="22"/>
      </w:rPr>
      <w:t>Rajgarh</w:t>
    </w:r>
    <w:proofErr w:type="spellEnd"/>
    <w:r w:rsidR="00D639D7" w:rsidRPr="00D639D7">
      <w:rPr>
        <w:rFonts w:ascii="Book Antiqua" w:hAnsi="Book Antiqua" w:cs="Arial"/>
        <w:b/>
        <w:bCs/>
        <w:sz w:val="22"/>
        <w:szCs w:val="22"/>
      </w:rPr>
      <w:t xml:space="preserve"> (POWERGRID) S/s under “Augmentation of transformation capacity at 400/220kV </w:t>
    </w:r>
    <w:proofErr w:type="spellStart"/>
    <w:r w:rsidR="00D639D7" w:rsidRPr="00D639D7">
      <w:rPr>
        <w:rFonts w:ascii="Book Antiqua" w:hAnsi="Book Antiqua" w:cs="Arial"/>
        <w:b/>
        <w:bCs/>
        <w:sz w:val="22"/>
        <w:szCs w:val="22"/>
      </w:rPr>
      <w:t>Rajgarh</w:t>
    </w:r>
    <w:proofErr w:type="spellEnd"/>
    <w:r w:rsidR="00D639D7" w:rsidRPr="00D639D7">
      <w:rPr>
        <w:rFonts w:ascii="Book Antiqua" w:hAnsi="Book Antiqua" w:cs="Arial"/>
        <w:b/>
        <w:bCs/>
        <w:sz w:val="22"/>
        <w:szCs w:val="22"/>
      </w:rPr>
      <w:t xml:space="preserve"> (PG) in MP by 1x500MVA, 400/220kV ICT(4th)”.</w:t>
    </w:r>
  </w:p>
  <w:p w14:paraId="180B42F0" w14:textId="69F6A1C6" w:rsidR="006926D2" w:rsidRPr="00882069" w:rsidRDefault="00577516" w:rsidP="00577516">
    <w:pPr>
      <w:pStyle w:val="Header"/>
      <w:rPr>
        <w:b/>
        <w:bCs/>
        <w:sz w:val="6"/>
        <w:szCs w:val="6"/>
      </w:rPr>
    </w:pPr>
    <w:r w:rsidRPr="00B46A6A">
      <w:rPr>
        <w:rFonts w:ascii="Book Antiqua" w:hAnsi="Book Antiqua" w:cs="Arial"/>
        <w:b/>
        <w:bCs/>
        <w:sz w:val="22"/>
        <w:szCs w:val="22"/>
      </w:rPr>
      <w:t xml:space="preserve">Spec No. </w:t>
    </w:r>
    <w:r w:rsidR="003C544C" w:rsidRPr="003C544C">
      <w:rPr>
        <w:rFonts w:ascii="Book Antiqua" w:hAnsi="Book Antiqua" w:cs="Arial"/>
        <w:b/>
        <w:bCs/>
        <w:sz w:val="22"/>
        <w:szCs w:val="22"/>
      </w:rPr>
      <w:t>CC/NT/W-GIS/DOM/A06/25/02628</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9"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0"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9"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8"/>
  </w:num>
  <w:num w:numId="2" w16cid:durableId="11349550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22"/>
  </w:num>
  <w:num w:numId="5" w16cid:durableId="1442842031">
    <w:abstractNumId w:val="10"/>
  </w:num>
  <w:num w:numId="6" w16cid:durableId="1768304710">
    <w:abstractNumId w:val="12"/>
  </w:num>
  <w:num w:numId="7" w16cid:durableId="1263293556">
    <w:abstractNumId w:val="0"/>
  </w:num>
  <w:num w:numId="8" w16cid:durableId="226890137">
    <w:abstractNumId w:val="15"/>
  </w:num>
  <w:num w:numId="9" w16cid:durableId="1906794913">
    <w:abstractNumId w:val="11"/>
  </w:num>
  <w:num w:numId="10" w16cid:durableId="1562671766">
    <w:abstractNumId w:val="2"/>
  </w:num>
  <w:num w:numId="11" w16cid:durableId="1784225733">
    <w:abstractNumId w:val="13"/>
  </w:num>
  <w:num w:numId="12" w16cid:durableId="581838032">
    <w:abstractNumId w:val="21"/>
  </w:num>
  <w:num w:numId="13" w16cid:durableId="2069061817">
    <w:abstractNumId w:val="4"/>
  </w:num>
  <w:num w:numId="14" w16cid:durableId="829558319">
    <w:abstractNumId w:val="16"/>
  </w:num>
  <w:num w:numId="15" w16cid:durableId="939410829">
    <w:abstractNumId w:val="18"/>
  </w:num>
  <w:num w:numId="16" w16cid:durableId="627787213">
    <w:abstractNumId w:val="5"/>
  </w:num>
  <w:num w:numId="17" w16cid:durableId="526678492">
    <w:abstractNumId w:val="20"/>
  </w:num>
  <w:num w:numId="18" w16cid:durableId="2052850004">
    <w:abstractNumId w:val="14"/>
  </w:num>
  <w:num w:numId="19" w16cid:durableId="330841436">
    <w:abstractNumId w:val="6"/>
  </w:num>
  <w:num w:numId="20" w16cid:durableId="367723550">
    <w:abstractNumId w:val="19"/>
  </w:num>
  <w:num w:numId="21" w16cid:durableId="93551727">
    <w:abstractNumId w:val="3"/>
  </w:num>
  <w:num w:numId="22" w16cid:durableId="799034600">
    <w:abstractNumId w:val="23"/>
  </w:num>
  <w:num w:numId="23" w16cid:durableId="1685479252">
    <w:abstractNumId w:val="1"/>
  </w:num>
  <w:num w:numId="24" w16cid:durableId="1318192925">
    <w:abstractNumId w:val="7"/>
  </w:num>
  <w:num w:numId="25" w16cid:durableId="121276663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578C"/>
    <w:rsid w:val="00095BEF"/>
    <w:rsid w:val="000964E6"/>
    <w:rsid w:val="00097677"/>
    <w:rsid w:val="000A142D"/>
    <w:rsid w:val="000A31A3"/>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448E"/>
    <w:rsid w:val="000F01E7"/>
    <w:rsid w:val="000F035B"/>
    <w:rsid w:val="000F2462"/>
    <w:rsid w:val="000F293F"/>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2883"/>
    <w:rsid w:val="00193567"/>
    <w:rsid w:val="00193ABD"/>
    <w:rsid w:val="001947E3"/>
    <w:rsid w:val="0019555C"/>
    <w:rsid w:val="00196538"/>
    <w:rsid w:val="00196A05"/>
    <w:rsid w:val="00196DFF"/>
    <w:rsid w:val="0019751C"/>
    <w:rsid w:val="00197655"/>
    <w:rsid w:val="001977C5"/>
    <w:rsid w:val="00197947"/>
    <w:rsid w:val="001A09E3"/>
    <w:rsid w:val="001A0F2E"/>
    <w:rsid w:val="001A3874"/>
    <w:rsid w:val="001A3F5C"/>
    <w:rsid w:val="001A62E3"/>
    <w:rsid w:val="001A6329"/>
    <w:rsid w:val="001A6629"/>
    <w:rsid w:val="001A6A51"/>
    <w:rsid w:val="001A7925"/>
    <w:rsid w:val="001B1C67"/>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A66"/>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B7F"/>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17E9"/>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47E7"/>
    <w:rsid w:val="00326B1D"/>
    <w:rsid w:val="00331E2B"/>
    <w:rsid w:val="00334A3A"/>
    <w:rsid w:val="00335309"/>
    <w:rsid w:val="00335B83"/>
    <w:rsid w:val="003371B6"/>
    <w:rsid w:val="003407A8"/>
    <w:rsid w:val="00340998"/>
    <w:rsid w:val="00340E0A"/>
    <w:rsid w:val="00341C88"/>
    <w:rsid w:val="00345202"/>
    <w:rsid w:val="0034560E"/>
    <w:rsid w:val="00345742"/>
    <w:rsid w:val="003474B3"/>
    <w:rsid w:val="00347C88"/>
    <w:rsid w:val="00351A80"/>
    <w:rsid w:val="00351DEA"/>
    <w:rsid w:val="003520CD"/>
    <w:rsid w:val="00352283"/>
    <w:rsid w:val="003528C1"/>
    <w:rsid w:val="00352D70"/>
    <w:rsid w:val="003563EE"/>
    <w:rsid w:val="00356B87"/>
    <w:rsid w:val="0035746A"/>
    <w:rsid w:val="00357CAB"/>
    <w:rsid w:val="00360EAE"/>
    <w:rsid w:val="00361360"/>
    <w:rsid w:val="0036223D"/>
    <w:rsid w:val="00363310"/>
    <w:rsid w:val="003642E1"/>
    <w:rsid w:val="00364C45"/>
    <w:rsid w:val="00365010"/>
    <w:rsid w:val="003654AE"/>
    <w:rsid w:val="00366D39"/>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44C"/>
    <w:rsid w:val="003C5A12"/>
    <w:rsid w:val="003C5C74"/>
    <w:rsid w:val="003C6919"/>
    <w:rsid w:val="003C77B9"/>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4FC1"/>
    <w:rsid w:val="003F5C5B"/>
    <w:rsid w:val="003F6008"/>
    <w:rsid w:val="003F7073"/>
    <w:rsid w:val="004014A3"/>
    <w:rsid w:val="004015FF"/>
    <w:rsid w:val="00402B65"/>
    <w:rsid w:val="00403AF2"/>
    <w:rsid w:val="00404ABB"/>
    <w:rsid w:val="00404ED6"/>
    <w:rsid w:val="004058C2"/>
    <w:rsid w:val="00405B79"/>
    <w:rsid w:val="00406735"/>
    <w:rsid w:val="00410344"/>
    <w:rsid w:val="00410EDC"/>
    <w:rsid w:val="00412A17"/>
    <w:rsid w:val="00413214"/>
    <w:rsid w:val="00413301"/>
    <w:rsid w:val="00415ABC"/>
    <w:rsid w:val="00415C40"/>
    <w:rsid w:val="00416942"/>
    <w:rsid w:val="00416B1C"/>
    <w:rsid w:val="00416D8D"/>
    <w:rsid w:val="0042061A"/>
    <w:rsid w:val="0042154C"/>
    <w:rsid w:val="0042165F"/>
    <w:rsid w:val="00421A01"/>
    <w:rsid w:val="00422537"/>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776"/>
    <w:rsid w:val="00440A7F"/>
    <w:rsid w:val="00440EC5"/>
    <w:rsid w:val="00441F95"/>
    <w:rsid w:val="00442260"/>
    <w:rsid w:val="004429ED"/>
    <w:rsid w:val="00443ECE"/>
    <w:rsid w:val="00444209"/>
    <w:rsid w:val="0044466B"/>
    <w:rsid w:val="00444C2B"/>
    <w:rsid w:val="004450F2"/>
    <w:rsid w:val="00445426"/>
    <w:rsid w:val="0044595F"/>
    <w:rsid w:val="00453215"/>
    <w:rsid w:val="00454007"/>
    <w:rsid w:val="00455FFE"/>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230C"/>
    <w:rsid w:val="004B2AF2"/>
    <w:rsid w:val="004B3320"/>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688"/>
    <w:rsid w:val="004F6B4E"/>
    <w:rsid w:val="004F6F48"/>
    <w:rsid w:val="004F73A0"/>
    <w:rsid w:val="004F750A"/>
    <w:rsid w:val="00500C1C"/>
    <w:rsid w:val="00501201"/>
    <w:rsid w:val="00502846"/>
    <w:rsid w:val="00502ADE"/>
    <w:rsid w:val="00502DE6"/>
    <w:rsid w:val="00502FB4"/>
    <w:rsid w:val="00503709"/>
    <w:rsid w:val="00503BC8"/>
    <w:rsid w:val="005046D7"/>
    <w:rsid w:val="005051A0"/>
    <w:rsid w:val="00505ED3"/>
    <w:rsid w:val="005062C8"/>
    <w:rsid w:val="00506515"/>
    <w:rsid w:val="00507BCC"/>
    <w:rsid w:val="00510D72"/>
    <w:rsid w:val="0051159A"/>
    <w:rsid w:val="00511922"/>
    <w:rsid w:val="00511D4F"/>
    <w:rsid w:val="00513249"/>
    <w:rsid w:val="00513F9C"/>
    <w:rsid w:val="005169E2"/>
    <w:rsid w:val="00517BF6"/>
    <w:rsid w:val="00520122"/>
    <w:rsid w:val="00521206"/>
    <w:rsid w:val="00521219"/>
    <w:rsid w:val="00521776"/>
    <w:rsid w:val="005217CA"/>
    <w:rsid w:val="00521B37"/>
    <w:rsid w:val="005235BE"/>
    <w:rsid w:val="005237C7"/>
    <w:rsid w:val="00524E45"/>
    <w:rsid w:val="00526FB8"/>
    <w:rsid w:val="005275CE"/>
    <w:rsid w:val="00527601"/>
    <w:rsid w:val="00527778"/>
    <w:rsid w:val="00531847"/>
    <w:rsid w:val="00531CCD"/>
    <w:rsid w:val="0053220D"/>
    <w:rsid w:val="00532649"/>
    <w:rsid w:val="005332DF"/>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77516"/>
    <w:rsid w:val="005800FE"/>
    <w:rsid w:val="00580496"/>
    <w:rsid w:val="00582068"/>
    <w:rsid w:val="005830AA"/>
    <w:rsid w:val="00583F60"/>
    <w:rsid w:val="00584A5A"/>
    <w:rsid w:val="00585256"/>
    <w:rsid w:val="00586078"/>
    <w:rsid w:val="00586C75"/>
    <w:rsid w:val="00590F24"/>
    <w:rsid w:val="00591B3C"/>
    <w:rsid w:val="00591DEC"/>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7164"/>
    <w:rsid w:val="005C7C71"/>
    <w:rsid w:val="005D059C"/>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C56"/>
    <w:rsid w:val="00612EB4"/>
    <w:rsid w:val="0061330B"/>
    <w:rsid w:val="00613B87"/>
    <w:rsid w:val="00613CED"/>
    <w:rsid w:val="00613DB5"/>
    <w:rsid w:val="006143EE"/>
    <w:rsid w:val="0061456E"/>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3980"/>
    <w:rsid w:val="00633DDD"/>
    <w:rsid w:val="00633F62"/>
    <w:rsid w:val="0063433D"/>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470"/>
    <w:rsid w:val="00667D2B"/>
    <w:rsid w:val="006700EF"/>
    <w:rsid w:val="0067188B"/>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D9D"/>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3C8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2E6B"/>
    <w:rsid w:val="0076312C"/>
    <w:rsid w:val="007647D8"/>
    <w:rsid w:val="00764DFB"/>
    <w:rsid w:val="00765AA1"/>
    <w:rsid w:val="00765AEC"/>
    <w:rsid w:val="007708DD"/>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F5A"/>
    <w:rsid w:val="00794694"/>
    <w:rsid w:val="00795024"/>
    <w:rsid w:val="0079520B"/>
    <w:rsid w:val="00796300"/>
    <w:rsid w:val="007A0BFE"/>
    <w:rsid w:val="007A1673"/>
    <w:rsid w:val="007A1FD9"/>
    <w:rsid w:val="007A3AB0"/>
    <w:rsid w:val="007A3DCD"/>
    <w:rsid w:val="007A4065"/>
    <w:rsid w:val="007A43C7"/>
    <w:rsid w:val="007A464E"/>
    <w:rsid w:val="007A5DA2"/>
    <w:rsid w:val="007A5E42"/>
    <w:rsid w:val="007A6F40"/>
    <w:rsid w:val="007A7933"/>
    <w:rsid w:val="007B14BA"/>
    <w:rsid w:val="007B1C87"/>
    <w:rsid w:val="007B3E77"/>
    <w:rsid w:val="007B44F2"/>
    <w:rsid w:val="007B54C9"/>
    <w:rsid w:val="007B5FE9"/>
    <w:rsid w:val="007B6ED6"/>
    <w:rsid w:val="007B768C"/>
    <w:rsid w:val="007C0F1C"/>
    <w:rsid w:val="007C1B92"/>
    <w:rsid w:val="007C1C8F"/>
    <w:rsid w:val="007C2054"/>
    <w:rsid w:val="007C2350"/>
    <w:rsid w:val="007C2EFC"/>
    <w:rsid w:val="007C42C6"/>
    <w:rsid w:val="007C445D"/>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CDE"/>
    <w:rsid w:val="008C419E"/>
    <w:rsid w:val="008C446E"/>
    <w:rsid w:val="008C4F0B"/>
    <w:rsid w:val="008C546E"/>
    <w:rsid w:val="008C55D9"/>
    <w:rsid w:val="008C58C9"/>
    <w:rsid w:val="008C5E48"/>
    <w:rsid w:val="008C7431"/>
    <w:rsid w:val="008C7936"/>
    <w:rsid w:val="008D018A"/>
    <w:rsid w:val="008D0BD5"/>
    <w:rsid w:val="008D1AA2"/>
    <w:rsid w:val="008D2124"/>
    <w:rsid w:val="008D2AF6"/>
    <w:rsid w:val="008D3641"/>
    <w:rsid w:val="008D450F"/>
    <w:rsid w:val="008D4AF4"/>
    <w:rsid w:val="008D543D"/>
    <w:rsid w:val="008D58DC"/>
    <w:rsid w:val="008E2DC1"/>
    <w:rsid w:val="008E2EA2"/>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56DA"/>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9AF"/>
    <w:rsid w:val="009A3CC8"/>
    <w:rsid w:val="009A3E0A"/>
    <w:rsid w:val="009A5633"/>
    <w:rsid w:val="009A5C5A"/>
    <w:rsid w:val="009A5D9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C97"/>
    <w:rsid w:val="009E377B"/>
    <w:rsid w:val="009E52A4"/>
    <w:rsid w:val="009E54DD"/>
    <w:rsid w:val="009E57FD"/>
    <w:rsid w:val="009E5C22"/>
    <w:rsid w:val="009E5EA1"/>
    <w:rsid w:val="009E61AB"/>
    <w:rsid w:val="009E61E1"/>
    <w:rsid w:val="009E73F8"/>
    <w:rsid w:val="009F1878"/>
    <w:rsid w:val="009F200E"/>
    <w:rsid w:val="009F31B0"/>
    <w:rsid w:val="009F37E5"/>
    <w:rsid w:val="009F3ED5"/>
    <w:rsid w:val="009F425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516"/>
    <w:rsid w:val="00A61217"/>
    <w:rsid w:val="00A615D8"/>
    <w:rsid w:val="00A61CC6"/>
    <w:rsid w:val="00A62865"/>
    <w:rsid w:val="00A62E10"/>
    <w:rsid w:val="00A62EB9"/>
    <w:rsid w:val="00A62F7F"/>
    <w:rsid w:val="00A63473"/>
    <w:rsid w:val="00A64878"/>
    <w:rsid w:val="00A64B22"/>
    <w:rsid w:val="00A64BDA"/>
    <w:rsid w:val="00A6686C"/>
    <w:rsid w:val="00A66E59"/>
    <w:rsid w:val="00A71C8D"/>
    <w:rsid w:val="00A71E15"/>
    <w:rsid w:val="00A72D8D"/>
    <w:rsid w:val="00A7356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7C00"/>
    <w:rsid w:val="00AA0013"/>
    <w:rsid w:val="00AA17D5"/>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B0C"/>
    <w:rsid w:val="00B07CCF"/>
    <w:rsid w:val="00B12070"/>
    <w:rsid w:val="00B144AE"/>
    <w:rsid w:val="00B1455E"/>
    <w:rsid w:val="00B15334"/>
    <w:rsid w:val="00B153D5"/>
    <w:rsid w:val="00B1552B"/>
    <w:rsid w:val="00B16F20"/>
    <w:rsid w:val="00B1727E"/>
    <w:rsid w:val="00B17AD0"/>
    <w:rsid w:val="00B20C66"/>
    <w:rsid w:val="00B20CF3"/>
    <w:rsid w:val="00B2104D"/>
    <w:rsid w:val="00B213AF"/>
    <w:rsid w:val="00B220FE"/>
    <w:rsid w:val="00B23249"/>
    <w:rsid w:val="00B23B4B"/>
    <w:rsid w:val="00B23CEE"/>
    <w:rsid w:val="00B2431A"/>
    <w:rsid w:val="00B245A0"/>
    <w:rsid w:val="00B24D6E"/>
    <w:rsid w:val="00B25143"/>
    <w:rsid w:val="00B25348"/>
    <w:rsid w:val="00B25C74"/>
    <w:rsid w:val="00B26E98"/>
    <w:rsid w:val="00B26EBB"/>
    <w:rsid w:val="00B27062"/>
    <w:rsid w:val="00B274D6"/>
    <w:rsid w:val="00B31EFD"/>
    <w:rsid w:val="00B31FC0"/>
    <w:rsid w:val="00B334A4"/>
    <w:rsid w:val="00B3426A"/>
    <w:rsid w:val="00B3442B"/>
    <w:rsid w:val="00B34830"/>
    <w:rsid w:val="00B359ED"/>
    <w:rsid w:val="00B35CE9"/>
    <w:rsid w:val="00B368B3"/>
    <w:rsid w:val="00B36EFF"/>
    <w:rsid w:val="00B3734E"/>
    <w:rsid w:val="00B408F3"/>
    <w:rsid w:val="00B40B46"/>
    <w:rsid w:val="00B41972"/>
    <w:rsid w:val="00B41DBB"/>
    <w:rsid w:val="00B41E60"/>
    <w:rsid w:val="00B4299F"/>
    <w:rsid w:val="00B43394"/>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774D4"/>
    <w:rsid w:val="00B82F2F"/>
    <w:rsid w:val="00B839F7"/>
    <w:rsid w:val="00B83F6C"/>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AC1"/>
    <w:rsid w:val="00BA2569"/>
    <w:rsid w:val="00BA28D3"/>
    <w:rsid w:val="00BA3683"/>
    <w:rsid w:val="00BA4FA8"/>
    <w:rsid w:val="00BA59C6"/>
    <w:rsid w:val="00BA5D08"/>
    <w:rsid w:val="00BA5D7E"/>
    <w:rsid w:val="00BA5D8B"/>
    <w:rsid w:val="00BA6ED6"/>
    <w:rsid w:val="00BB17B9"/>
    <w:rsid w:val="00BB21D4"/>
    <w:rsid w:val="00BB2EB2"/>
    <w:rsid w:val="00BB3163"/>
    <w:rsid w:val="00BB382D"/>
    <w:rsid w:val="00BB5873"/>
    <w:rsid w:val="00BB5FB0"/>
    <w:rsid w:val="00BB6268"/>
    <w:rsid w:val="00BB7F79"/>
    <w:rsid w:val="00BC1C0F"/>
    <w:rsid w:val="00BC2C7F"/>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2F11"/>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703"/>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500"/>
    <w:rsid w:val="00D50FB6"/>
    <w:rsid w:val="00D51771"/>
    <w:rsid w:val="00D51B80"/>
    <w:rsid w:val="00D51C1C"/>
    <w:rsid w:val="00D53357"/>
    <w:rsid w:val="00D543F1"/>
    <w:rsid w:val="00D54EB6"/>
    <w:rsid w:val="00D56250"/>
    <w:rsid w:val="00D57283"/>
    <w:rsid w:val="00D60CB9"/>
    <w:rsid w:val="00D61182"/>
    <w:rsid w:val="00D61643"/>
    <w:rsid w:val="00D61768"/>
    <w:rsid w:val="00D629C2"/>
    <w:rsid w:val="00D639D7"/>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708C"/>
    <w:rsid w:val="00D87BF9"/>
    <w:rsid w:val="00D87F85"/>
    <w:rsid w:val="00D94AA7"/>
    <w:rsid w:val="00D94CDA"/>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2D6D"/>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21854"/>
    <w:rsid w:val="00E22D28"/>
    <w:rsid w:val="00E24E23"/>
    <w:rsid w:val="00E25298"/>
    <w:rsid w:val="00E258A0"/>
    <w:rsid w:val="00E2629E"/>
    <w:rsid w:val="00E26927"/>
    <w:rsid w:val="00E3111D"/>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3ADB"/>
    <w:rsid w:val="00E744F8"/>
    <w:rsid w:val="00E74786"/>
    <w:rsid w:val="00E7480C"/>
    <w:rsid w:val="00E75B90"/>
    <w:rsid w:val="00E80574"/>
    <w:rsid w:val="00E80B65"/>
    <w:rsid w:val="00E81D78"/>
    <w:rsid w:val="00E82282"/>
    <w:rsid w:val="00E84D5B"/>
    <w:rsid w:val="00E85425"/>
    <w:rsid w:val="00E87610"/>
    <w:rsid w:val="00E87B62"/>
    <w:rsid w:val="00E92B08"/>
    <w:rsid w:val="00E93B02"/>
    <w:rsid w:val="00E9493E"/>
    <w:rsid w:val="00E94ABE"/>
    <w:rsid w:val="00E94B0B"/>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1C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213F"/>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B27"/>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215DE"/>
    <w:rsid w:val="00F21DE5"/>
    <w:rsid w:val="00F21E48"/>
    <w:rsid w:val="00F23A9F"/>
    <w:rsid w:val="00F23ECA"/>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4"/>
    <w:rsid w:val="00FE43EB"/>
    <w:rsid w:val="00FE4B0E"/>
    <w:rsid w:val="00FE4FDC"/>
    <w:rsid w:val="00FE54DD"/>
    <w:rsid w:val="00FE66C0"/>
    <w:rsid w:val="00FE7CAF"/>
    <w:rsid w:val="00FF01BF"/>
    <w:rsid w:val="00FF04CD"/>
    <w:rsid w:val="00FF0C7E"/>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 w:type="character" w:customStyle="1" w:styleId="HeaderChar">
    <w:name w:val="Header Char"/>
    <w:link w:val="Header"/>
    <w:rsid w:val="00577516"/>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docProps/app.xml><?xml version="1.0" encoding="utf-8"?>
<Properties xmlns="http://schemas.openxmlformats.org/officeDocument/2006/extended-properties" xmlns:vt="http://schemas.openxmlformats.org/officeDocument/2006/docPropsVTypes">
  <Template>Normal</Template>
  <TotalTime>10722</TotalTime>
  <Pages>11</Pages>
  <Words>3975</Words>
  <Characters>22661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Yogesh Kushwaha {योगेश कुशवाहा}</cp:lastModifiedBy>
  <cp:revision>1890</cp:revision>
  <cp:lastPrinted>2025-07-01T05:45:00Z</cp:lastPrinted>
  <dcterms:created xsi:type="dcterms:W3CDTF">2023-08-19T00:23:00Z</dcterms:created>
  <dcterms:modified xsi:type="dcterms:W3CDTF">2025-07-21T09:10:00Z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